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9B5" w:rsidRDefault="002239B5">
      <w:pPr>
        <w:pStyle w:val="BodyText"/>
        <w:rPr>
          <w:rFonts w:ascii="Times New Roman"/>
          <w:b w:val="0"/>
          <w:sz w:val="13"/>
        </w:rPr>
      </w:pPr>
      <w:bookmarkStart w:id="0" w:name="_GoBack"/>
      <w:bookmarkEnd w:id="0"/>
    </w:p>
    <w:tbl>
      <w:tblPr>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38"/>
        <w:gridCol w:w="8075"/>
        <w:gridCol w:w="951"/>
        <w:gridCol w:w="1032"/>
      </w:tblGrid>
      <w:tr w:rsidR="002239B5">
        <w:trPr>
          <w:trHeight w:hRule="exact" w:val="535"/>
        </w:trPr>
        <w:tc>
          <w:tcPr>
            <w:tcW w:w="838" w:type="dxa"/>
          </w:tcPr>
          <w:p w:rsidR="002239B5" w:rsidRDefault="009854F8">
            <w:pPr>
              <w:pStyle w:val="TableParagraph"/>
              <w:spacing w:before="4" w:line="240" w:lineRule="auto"/>
              <w:ind w:left="63" w:right="58"/>
              <w:jc w:val="center"/>
            </w:pPr>
            <w:r>
              <w:t>HCC</w:t>
            </w:r>
          </w:p>
          <w:p w:rsidR="002239B5" w:rsidRDefault="009854F8">
            <w:pPr>
              <w:pStyle w:val="TableParagraph"/>
              <w:spacing w:before="19" w:line="240" w:lineRule="auto"/>
              <w:ind w:left="63" w:right="58"/>
              <w:jc w:val="center"/>
              <w:rPr>
                <w:sz w:val="18"/>
              </w:rPr>
            </w:pPr>
            <w:r>
              <w:rPr>
                <w:sz w:val="18"/>
              </w:rPr>
              <w:t>Category</w:t>
            </w:r>
          </w:p>
        </w:tc>
        <w:tc>
          <w:tcPr>
            <w:tcW w:w="8075" w:type="dxa"/>
          </w:tcPr>
          <w:p w:rsidR="002239B5" w:rsidRDefault="009854F8">
            <w:pPr>
              <w:pStyle w:val="TableParagraph"/>
              <w:spacing w:before="62" w:line="240" w:lineRule="auto"/>
              <w:ind w:left="988"/>
              <w:rPr>
                <w:b/>
                <w:sz w:val="32"/>
              </w:rPr>
            </w:pPr>
            <w:r>
              <w:rPr>
                <w:b/>
                <w:color w:val="4471C4"/>
                <w:sz w:val="32"/>
              </w:rPr>
              <w:t xml:space="preserve">HCC Category Descriptor / </w:t>
            </w:r>
            <w:r>
              <w:rPr>
                <w:b/>
                <w:sz w:val="32"/>
              </w:rPr>
              <w:t>Example Diagnoses</w:t>
            </w:r>
          </w:p>
        </w:tc>
        <w:tc>
          <w:tcPr>
            <w:tcW w:w="951" w:type="dxa"/>
          </w:tcPr>
          <w:p w:rsidR="002239B5" w:rsidRDefault="009854F8">
            <w:pPr>
              <w:pStyle w:val="TableParagraph"/>
              <w:spacing w:line="248" w:lineRule="exact"/>
              <w:ind w:left="32" w:right="31"/>
              <w:jc w:val="center"/>
              <w:rPr>
                <w:sz w:val="21"/>
              </w:rPr>
            </w:pPr>
            <w:r>
              <w:rPr>
                <w:sz w:val="21"/>
              </w:rPr>
              <w:t>201</w:t>
            </w:r>
            <w:r w:rsidR="00604CEB">
              <w:rPr>
                <w:sz w:val="21"/>
              </w:rPr>
              <w:t>9</w:t>
            </w:r>
            <w:r>
              <w:rPr>
                <w:sz w:val="21"/>
              </w:rPr>
              <w:t xml:space="preserve"> HCC</w:t>
            </w:r>
          </w:p>
          <w:p w:rsidR="002239B5" w:rsidRDefault="009854F8">
            <w:pPr>
              <w:pStyle w:val="TableParagraph"/>
              <w:spacing w:before="22" w:line="240" w:lineRule="auto"/>
              <w:ind w:left="32" w:right="27"/>
              <w:jc w:val="center"/>
              <w:rPr>
                <w:sz w:val="21"/>
              </w:rPr>
            </w:pPr>
            <w:r>
              <w:rPr>
                <w:sz w:val="21"/>
              </w:rPr>
              <w:t>Value</w:t>
            </w:r>
          </w:p>
        </w:tc>
        <w:tc>
          <w:tcPr>
            <w:tcW w:w="1032" w:type="dxa"/>
          </w:tcPr>
          <w:p w:rsidR="002239B5" w:rsidRDefault="009854F8">
            <w:pPr>
              <w:pStyle w:val="TableParagraph"/>
              <w:spacing w:line="248" w:lineRule="exact"/>
              <w:ind w:left="228"/>
              <w:rPr>
                <w:sz w:val="21"/>
              </w:rPr>
            </w:pPr>
            <w:r>
              <w:rPr>
                <w:sz w:val="21"/>
              </w:rPr>
              <w:t>ICD</w:t>
            </w:r>
            <w:r w:rsidR="00512482">
              <w:rPr>
                <w:sz w:val="21"/>
              </w:rPr>
              <w:t>-</w:t>
            </w:r>
            <w:r>
              <w:rPr>
                <w:sz w:val="21"/>
              </w:rPr>
              <w:t>10</w:t>
            </w:r>
          </w:p>
          <w:p w:rsidR="002239B5" w:rsidRDefault="009854F8">
            <w:pPr>
              <w:pStyle w:val="TableParagraph"/>
              <w:spacing w:before="22" w:line="240" w:lineRule="auto"/>
              <w:ind w:left="288"/>
              <w:rPr>
                <w:sz w:val="21"/>
              </w:rPr>
            </w:pPr>
            <w:r>
              <w:rPr>
                <w:sz w:val="21"/>
              </w:rPr>
              <w:t>Code</w:t>
            </w:r>
          </w:p>
        </w:tc>
      </w:tr>
      <w:tr w:rsidR="002239B5">
        <w:trPr>
          <w:trHeight w:hRule="exact" w:val="290"/>
        </w:trPr>
        <w:tc>
          <w:tcPr>
            <w:tcW w:w="838" w:type="dxa"/>
            <w:shd w:val="clear" w:color="auto" w:fill="DDEBF7"/>
          </w:tcPr>
          <w:p w:rsidR="002239B5" w:rsidRDefault="009854F8">
            <w:pPr>
              <w:pStyle w:val="TableParagraph"/>
              <w:ind w:left="18"/>
              <w:jc w:val="center"/>
            </w:pPr>
            <w:r>
              <w:t>1</w:t>
            </w:r>
          </w:p>
        </w:tc>
        <w:tc>
          <w:tcPr>
            <w:tcW w:w="8075" w:type="dxa"/>
            <w:shd w:val="clear" w:color="auto" w:fill="DDEBF7"/>
          </w:tcPr>
          <w:p w:rsidR="002239B5" w:rsidRDefault="009854F8">
            <w:pPr>
              <w:pStyle w:val="TableParagraph"/>
              <w:spacing w:line="266" w:lineRule="exact"/>
              <w:ind w:left="28"/>
            </w:pPr>
            <w:r>
              <w:t>HIV/AIDS</w:t>
            </w:r>
          </w:p>
        </w:tc>
        <w:tc>
          <w:tcPr>
            <w:tcW w:w="951" w:type="dxa"/>
            <w:shd w:val="clear" w:color="auto" w:fill="DDEBF7"/>
          </w:tcPr>
          <w:p w:rsidR="002239B5" w:rsidRDefault="009854F8">
            <w:pPr>
              <w:pStyle w:val="TableParagraph"/>
              <w:ind w:right="27"/>
              <w:jc w:val="right"/>
            </w:pPr>
            <w:r>
              <w:t>0.3</w:t>
            </w:r>
            <w:r w:rsidR="00624B93">
              <w:t>44</w:t>
            </w:r>
          </w:p>
        </w:tc>
        <w:tc>
          <w:tcPr>
            <w:tcW w:w="1032" w:type="dxa"/>
            <w:shd w:val="clear" w:color="auto" w:fill="DDEBF7"/>
          </w:tcPr>
          <w:p w:rsidR="002239B5" w:rsidRDefault="002239B5"/>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Human immunodeficiency virus [HIV] disease</w:t>
            </w:r>
          </w:p>
        </w:tc>
        <w:tc>
          <w:tcPr>
            <w:tcW w:w="951" w:type="dxa"/>
          </w:tcPr>
          <w:p w:rsidR="002239B5" w:rsidRDefault="002239B5"/>
        </w:tc>
        <w:tc>
          <w:tcPr>
            <w:tcW w:w="1032" w:type="dxa"/>
          </w:tcPr>
          <w:p w:rsidR="002239B5" w:rsidRDefault="009854F8">
            <w:pPr>
              <w:pStyle w:val="TableParagraph"/>
              <w:ind w:right="27"/>
              <w:jc w:val="right"/>
            </w:pPr>
            <w:r>
              <w:t>B20</w:t>
            </w:r>
          </w:p>
        </w:tc>
      </w:tr>
      <w:tr w:rsidR="002239B5">
        <w:trPr>
          <w:trHeight w:hRule="exact" w:val="290"/>
        </w:trPr>
        <w:tc>
          <w:tcPr>
            <w:tcW w:w="838" w:type="dxa"/>
            <w:shd w:val="clear" w:color="auto" w:fill="DDEBF7"/>
          </w:tcPr>
          <w:p w:rsidR="002239B5" w:rsidRDefault="009854F8">
            <w:pPr>
              <w:pStyle w:val="TableParagraph"/>
              <w:ind w:left="18"/>
              <w:jc w:val="center"/>
            </w:pPr>
            <w:r>
              <w:t>2</w:t>
            </w:r>
          </w:p>
        </w:tc>
        <w:tc>
          <w:tcPr>
            <w:tcW w:w="8075" w:type="dxa"/>
            <w:shd w:val="clear" w:color="auto" w:fill="DDEBF7"/>
          </w:tcPr>
          <w:p w:rsidR="002239B5" w:rsidRDefault="009854F8">
            <w:pPr>
              <w:pStyle w:val="TableParagraph"/>
              <w:spacing w:line="266" w:lineRule="exact"/>
              <w:ind w:left="28"/>
            </w:pPr>
            <w:r>
              <w:t>Septicemia, Sepsis, Systemic Inflammatory Response Syndrome/Shock</w:t>
            </w:r>
          </w:p>
        </w:tc>
        <w:tc>
          <w:tcPr>
            <w:tcW w:w="951" w:type="dxa"/>
            <w:shd w:val="clear" w:color="auto" w:fill="DDEBF7"/>
          </w:tcPr>
          <w:p w:rsidR="002239B5" w:rsidRDefault="009854F8">
            <w:pPr>
              <w:pStyle w:val="TableParagraph"/>
              <w:ind w:right="27"/>
              <w:jc w:val="right"/>
            </w:pPr>
            <w:r>
              <w:t>0.4</w:t>
            </w:r>
            <w:r w:rsidR="00624B93">
              <w:t>28</w:t>
            </w:r>
          </w:p>
        </w:tc>
        <w:tc>
          <w:tcPr>
            <w:tcW w:w="1032" w:type="dxa"/>
            <w:shd w:val="clear" w:color="auto" w:fill="DDEBF7"/>
          </w:tcPr>
          <w:p w:rsidR="002239B5" w:rsidRDefault="002239B5"/>
        </w:tc>
      </w:tr>
      <w:tr w:rsidR="002239B5">
        <w:trPr>
          <w:trHeight w:hRule="exact" w:val="291"/>
        </w:trPr>
        <w:tc>
          <w:tcPr>
            <w:tcW w:w="838" w:type="dxa"/>
          </w:tcPr>
          <w:p w:rsidR="002239B5" w:rsidRDefault="002239B5"/>
        </w:tc>
        <w:tc>
          <w:tcPr>
            <w:tcW w:w="8075" w:type="dxa"/>
          </w:tcPr>
          <w:p w:rsidR="002239B5" w:rsidRDefault="009854F8">
            <w:pPr>
              <w:pStyle w:val="TableParagraph"/>
              <w:spacing w:line="266" w:lineRule="exact"/>
              <w:ind w:left="28"/>
            </w:pPr>
            <w:r>
              <w:t>Gram-negative sepsis, unspecified</w:t>
            </w:r>
          </w:p>
        </w:tc>
        <w:tc>
          <w:tcPr>
            <w:tcW w:w="951" w:type="dxa"/>
          </w:tcPr>
          <w:p w:rsidR="002239B5" w:rsidRDefault="002239B5"/>
        </w:tc>
        <w:tc>
          <w:tcPr>
            <w:tcW w:w="1032" w:type="dxa"/>
          </w:tcPr>
          <w:p w:rsidR="002239B5" w:rsidRDefault="009854F8">
            <w:pPr>
              <w:pStyle w:val="TableParagraph"/>
              <w:spacing w:line="240" w:lineRule="auto"/>
              <w:ind w:right="28"/>
              <w:jc w:val="right"/>
            </w:pPr>
            <w:r>
              <w:t>A41.50</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Sepsis, unspecified organism</w:t>
            </w:r>
          </w:p>
        </w:tc>
        <w:tc>
          <w:tcPr>
            <w:tcW w:w="951" w:type="dxa"/>
          </w:tcPr>
          <w:p w:rsidR="002239B5" w:rsidRDefault="002239B5"/>
        </w:tc>
        <w:tc>
          <w:tcPr>
            <w:tcW w:w="1032" w:type="dxa"/>
          </w:tcPr>
          <w:p w:rsidR="002239B5" w:rsidRDefault="009854F8">
            <w:pPr>
              <w:pStyle w:val="TableParagraph"/>
              <w:ind w:right="27"/>
              <w:jc w:val="right"/>
            </w:pPr>
            <w:r>
              <w:t>A41.9</w:t>
            </w:r>
          </w:p>
        </w:tc>
      </w:tr>
      <w:tr w:rsidR="002239B5">
        <w:trPr>
          <w:trHeight w:hRule="exact" w:val="290"/>
        </w:trPr>
        <w:tc>
          <w:tcPr>
            <w:tcW w:w="838" w:type="dxa"/>
            <w:shd w:val="clear" w:color="auto" w:fill="DDEBF7"/>
          </w:tcPr>
          <w:p w:rsidR="002239B5" w:rsidRDefault="009854F8">
            <w:pPr>
              <w:pStyle w:val="TableParagraph"/>
              <w:ind w:left="18"/>
              <w:jc w:val="center"/>
            </w:pPr>
            <w:r>
              <w:t>6</w:t>
            </w:r>
          </w:p>
        </w:tc>
        <w:tc>
          <w:tcPr>
            <w:tcW w:w="8075" w:type="dxa"/>
            <w:shd w:val="clear" w:color="auto" w:fill="DDEBF7"/>
          </w:tcPr>
          <w:p w:rsidR="002239B5" w:rsidRDefault="009854F8">
            <w:pPr>
              <w:pStyle w:val="TableParagraph"/>
              <w:spacing w:line="266" w:lineRule="exact"/>
              <w:ind w:left="28"/>
            </w:pPr>
            <w:r>
              <w:t>Opportunistic Infections</w:t>
            </w:r>
          </w:p>
        </w:tc>
        <w:tc>
          <w:tcPr>
            <w:tcW w:w="951" w:type="dxa"/>
            <w:shd w:val="clear" w:color="auto" w:fill="DDEBF7"/>
          </w:tcPr>
          <w:p w:rsidR="002239B5" w:rsidRDefault="009854F8">
            <w:pPr>
              <w:pStyle w:val="TableParagraph"/>
              <w:ind w:right="27"/>
              <w:jc w:val="right"/>
            </w:pPr>
            <w:r>
              <w:t>0.4</w:t>
            </w:r>
            <w:r w:rsidR="00624B93">
              <w:t>46</w:t>
            </w:r>
          </w:p>
        </w:tc>
        <w:tc>
          <w:tcPr>
            <w:tcW w:w="1032" w:type="dxa"/>
            <w:shd w:val="clear" w:color="auto" w:fill="DDEBF7"/>
          </w:tcPr>
          <w:p w:rsidR="002239B5" w:rsidRDefault="002239B5"/>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Pneumocystis</w:t>
            </w:r>
          </w:p>
        </w:tc>
        <w:tc>
          <w:tcPr>
            <w:tcW w:w="951" w:type="dxa"/>
          </w:tcPr>
          <w:p w:rsidR="002239B5" w:rsidRDefault="002239B5"/>
        </w:tc>
        <w:tc>
          <w:tcPr>
            <w:tcW w:w="1032" w:type="dxa"/>
          </w:tcPr>
          <w:p w:rsidR="002239B5" w:rsidRDefault="009854F8">
            <w:pPr>
              <w:pStyle w:val="TableParagraph"/>
              <w:ind w:right="27"/>
              <w:jc w:val="right"/>
            </w:pPr>
            <w:r>
              <w:t>B59</w:t>
            </w:r>
          </w:p>
        </w:tc>
      </w:tr>
      <w:tr w:rsidR="002239B5">
        <w:trPr>
          <w:trHeight w:hRule="exact" w:val="290"/>
        </w:trPr>
        <w:tc>
          <w:tcPr>
            <w:tcW w:w="838" w:type="dxa"/>
            <w:shd w:val="clear" w:color="auto" w:fill="DDEBF7"/>
          </w:tcPr>
          <w:p w:rsidR="002239B5" w:rsidRDefault="009854F8">
            <w:pPr>
              <w:pStyle w:val="TableParagraph"/>
              <w:ind w:left="18"/>
              <w:jc w:val="center"/>
            </w:pPr>
            <w:r>
              <w:t>8</w:t>
            </w:r>
          </w:p>
        </w:tc>
        <w:tc>
          <w:tcPr>
            <w:tcW w:w="8075" w:type="dxa"/>
            <w:shd w:val="clear" w:color="auto" w:fill="DDEBF7"/>
          </w:tcPr>
          <w:p w:rsidR="002239B5" w:rsidRDefault="009854F8">
            <w:pPr>
              <w:pStyle w:val="TableParagraph"/>
              <w:spacing w:line="266" w:lineRule="exact"/>
              <w:ind w:left="28"/>
            </w:pPr>
            <w:r>
              <w:t>Metastatic Cancer and Acute Leukemia</w:t>
            </w:r>
          </w:p>
        </w:tc>
        <w:tc>
          <w:tcPr>
            <w:tcW w:w="951" w:type="dxa"/>
            <w:shd w:val="clear" w:color="auto" w:fill="DDEBF7"/>
          </w:tcPr>
          <w:p w:rsidR="002239B5" w:rsidRDefault="009854F8">
            <w:pPr>
              <w:pStyle w:val="TableParagraph"/>
              <w:ind w:right="27"/>
              <w:jc w:val="right"/>
            </w:pPr>
            <w:r>
              <w:t>2.6</w:t>
            </w:r>
            <w:r w:rsidR="00624B93">
              <w:t>54</w:t>
            </w:r>
          </w:p>
        </w:tc>
        <w:tc>
          <w:tcPr>
            <w:tcW w:w="1032" w:type="dxa"/>
            <w:shd w:val="clear" w:color="auto" w:fill="DDEBF7"/>
          </w:tcPr>
          <w:p w:rsidR="002239B5" w:rsidRDefault="002239B5"/>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Secondary malignant neoplasm of unspecified site</w:t>
            </w:r>
          </w:p>
        </w:tc>
        <w:tc>
          <w:tcPr>
            <w:tcW w:w="951" w:type="dxa"/>
          </w:tcPr>
          <w:p w:rsidR="002239B5" w:rsidRDefault="002239B5"/>
        </w:tc>
        <w:tc>
          <w:tcPr>
            <w:tcW w:w="1032" w:type="dxa"/>
          </w:tcPr>
          <w:p w:rsidR="002239B5" w:rsidRDefault="009854F8">
            <w:pPr>
              <w:pStyle w:val="TableParagraph"/>
              <w:ind w:right="27"/>
              <w:jc w:val="right"/>
            </w:pPr>
            <w:r>
              <w:t>C79.9</w:t>
            </w:r>
          </w:p>
        </w:tc>
      </w:tr>
      <w:tr w:rsidR="002239B5">
        <w:trPr>
          <w:trHeight w:hRule="exact" w:val="290"/>
        </w:trPr>
        <w:tc>
          <w:tcPr>
            <w:tcW w:w="838" w:type="dxa"/>
            <w:shd w:val="clear" w:color="auto" w:fill="DDEBF7"/>
          </w:tcPr>
          <w:p w:rsidR="002239B5" w:rsidRDefault="009854F8">
            <w:pPr>
              <w:pStyle w:val="TableParagraph"/>
              <w:ind w:left="18"/>
              <w:jc w:val="center"/>
            </w:pPr>
            <w:r>
              <w:t>9</w:t>
            </w:r>
          </w:p>
        </w:tc>
        <w:tc>
          <w:tcPr>
            <w:tcW w:w="8075" w:type="dxa"/>
            <w:shd w:val="clear" w:color="auto" w:fill="DDEBF7"/>
          </w:tcPr>
          <w:p w:rsidR="002239B5" w:rsidRDefault="009854F8">
            <w:pPr>
              <w:pStyle w:val="TableParagraph"/>
              <w:spacing w:line="266" w:lineRule="exact"/>
              <w:ind w:left="28"/>
            </w:pPr>
            <w:r>
              <w:t>Lung and Other Severe Cancers</w:t>
            </w:r>
          </w:p>
        </w:tc>
        <w:tc>
          <w:tcPr>
            <w:tcW w:w="951" w:type="dxa"/>
            <w:shd w:val="clear" w:color="auto" w:fill="DDEBF7"/>
          </w:tcPr>
          <w:p w:rsidR="002239B5" w:rsidRDefault="00624B93">
            <w:pPr>
              <w:pStyle w:val="TableParagraph"/>
              <w:ind w:right="28"/>
              <w:jc w:val="right"/>
            </w:pPr>
            <w:r>
              <w:t>1.027</w:t>
            </w:r>
          </w:p>
        </w:tc>
        <w:tc>
          <w:tcPr>
            <w:tcW w:w="1032" w:type="dxa"/>
            <w:shd w:val="clear" w:color="auto" w:fill="DDEBF7"/>
          </w:tcPr>
          <w:p w:rsidR="002239B5" w:rsidRDefault="002239B5"/>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Malignant neoplasm of lower lobe, unspecified bronchus or lung</w:t>
            </w:r>
          </w:p>
        </w:tc>
        <w:tc>
          <w:tcPr>
            <w:tcW w:w="951" w:type="dxa"/>
          </w:tcPr>
          <w:p w:rsidR="002239B5" w:rsidRDefault="002239B5"/>
        </w:tc>
        <w:tc>
          <w:tcPr>
            <w:tcW w:w="1032" w:type="dxa"/>
          </w:tcPr>
          <w:p w:rsidR="002239B5" w:rsidRDefault="009854F8">
            <w:pPr>
              <w:pStyle w:val="TableParagraph"/>
              <w:ind w:right="28"/>
              <w:jc w:val="right"/>
            </w:pPr>
            <w:r>
              <w:t>C34.30</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Multiple myeloma in remission</w:t>
            </w:r>
          </w:p>
        </w:tc>
        <w:tc>
          <w:tcPr>
            <w:tcW w:w="951" w:type="dxa"/>
          </w:tcPr>
          <w:p w:rsidR="002239B5" w:rsidRDefault="002239B5"/>
        </w:tc>
        <w:tc>
          <w:tcPr>
            <w:tcW w:w="1032" w:type="dxa"/>
          </w:tcPr>
          <w:p w:rsidR="002239B5" w:rsidRDefault="009854F8">
            <w:pPr>
              <w:pStyle w:val="TableParagraph"/>
              <w:ind w:right="28"/>
              <w:jc w:val="right"/>
            </w:pPr>
            <w:r>
              <w:t>C90.01</w:t>
            </w:r>
          </w:p>
        </w:tc>
      </w:tr>
      <w:tr w:rsidR="002239B5">
        <w:trPr>
          <w:trHeight w:hRule="exact" w:val="581"/>
        </w:trPr>
        <w:tc>
          <w:tcPr>
            <w:tcW w:w="838" w:type="dxa"/>
          </w:tcPr>
          <w:p w:rsidR="002239B5" w:rsidRDefault="002239B5"/>
        </w:tc>
        <w:tc>
          <w:tcPr>
            <w:tcW w:w="8075" w:type="dxa"/>
          </w:tcPr>
          <w:p w:rsidR="002239B5" w:rsidRDefault="009854F8">
            <w:pPr>
              <w:pStyle w:val="TableParagraph"/>
              <w:spacing w:line="259" w:lineRule="auto"/>
              <w:ind w:left="28" w:right="98"/>
            </w:pPr>
            <w:r>
              <w:t>Other Severe</w:t>
            </w:r>
            <w:r w:rsidR="009D03EE">
              <w:t xml:space="preserve"> (</w:t>
            </w:r>
            <w:r>
              <w:t>e.g.</w:t>
            </w:r>
            <w:r w:rsidR="009D03EE">
              <w:t>,</w:t>
            </w:r>
            <w:r>
              <w:t xml:space="preserve"> Mesothelioma, Pancreas, Gallbladder, Liver, Stomach, Esophagus, Small intestine</w:t>
            </w:r>
            <w:r w:rsidR="009D03EE">
              <w:t>)</w:t>
            </w:r>
          </w:p>
        </w:tc>
        <w:tc>
          <w:tcPr>
            <w:tcW w:w="951" w:type="dxa"/>
          </w:tcPr>
          <w:p w:rsidR="002239B5" w:rsidRDefault="002239B5"/>
        </w:tc>
        <w:tc>
          <w:tcPr>
            <w:tcW w:w="1032" w:type="dxa"/>
          </w:tcPr>
          <w:p w:rsidR="002239B5" w:rsidRDefault="002239B5"/>
        </w:tc>
      </w:tr>
      <w:tr w:rsidR="002239B5">
        <w:trPr>
          <w:trHeight w:hRule="exact" w:val="290"/>
        </w:trPr>
        <w:tc>
          <w:tcPr>
            <w:tcW w:w="838" w:type="dxa"/>
            <w:shd w:val="clear" w:color="auto" w:fill="DDEBF7"/>
          </w:tcPr>
          <w:p w:rsidR="002239B5" w:rsidRDefault="009854F8">
            <w:pPr>
              <w:pStyle w:val="TableParagraph"/>
              <w:ind w:left="63" w:right="47"/>
              <w:jc w:val="center"/>
            </w:pPr>
            <w:r>
              <w:t>10</w:t>
            </w:r>
          </w:p>
        </w:tc>
        <w:tc>
          <w:tcPr>
            <w:tcW w:w="8075" w:type="dxa"/>
            <w:shd w:val="clear" w:color="auto" w:fill="DDEBF7"/>
          </w:tcPr>
          <w:p w:rsidR="002239B5" w:rsidRDefault="009854F8">
            <w:pPr>
              <w:pStyle w:val="TableParagraph"/>
              <w:spacing w:line="266" w:lineRule="exact"/>
              <w:ind w:left="28"/>
            </w:pPr>
            <w:r>
              <w:t>Lymphoma and Other Cancers</w:t>
            </w:r>
          </w:p>
        </w:tc>
        <w:tc>
          <w:tcPr>
            <w:tcW w:w="951" w:type="dxa"/>
            <w:shd w:val="clear" w:color="auto" w:fill="DDEBF7"/>
          </w:tcPr>
          <w:p w:rsidR="002239B5" w:rsidRDefault="009854F8">
            <w:pPr>
              <w:pStyle w:val="TableParagraph"/>
              <w:ind w:right="27"/>
              <w:jc w:val="right"/>
            </w:pPr>
            <w:r>
              <w:t>0.67</w:t>
            </w:r>
            <w:r w:rsidR="00624B93">
              <w:t>5</w:t>
            </w:r>
          </w:p>
        </w:tc>
        <w:tc>
          <w:tcPr>
            <w:tcW w:w="1032" w:type="dxa"/>
            <w:shd w:val="clear" w:color="auto" w:fill="DDEBF7"/>
          </w:tcPr>
          <w:p w:rsidR="002239B5" w:rsidRDefault="002239B5"/>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Secondary and unspecified malignant neoplasm of lymph node, unspecified</w:t>
            </w:r>
          </w:p>
        </w:tc>
        <w:tc>
          <w:tcPr>
            <w:tcW w:w="951" w:type="dxa"/>
          </w:tcPr>
          <w:p w:rsidR="002239B5" w:rsidRDefault="002239B5"/>
        </w:tc>
        <w:tc>
          <w:tcPr>
            <w:tcW w:w="1032" w:type="dxa"/>
          </w:tcPr>
          <w:p w:rsidR="002239B5" w:rsidRDefault="009854F8">
            <w:pPr>
              <w:pStyle w:val="TableParagraph"/>
              <w:ind w:right="27"/>
              <w:jc w:val="right"/>
            </w:pPr>
            <w:r>
              <w:t>C77.9</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Hodgkin lymphoma, unspecified, unspecified site</w:t>
            </w:r>
          </w:p>
        </w:tc>
        <w:tc>
          <w:tcPr>
            <w:tcW w:w="951" w:type="dxa"/>
          </w:tcPr>
          <w:p w:rsidR="002239B5" w:rsidRDefault="002239B5"/>
        </w:tc>
        <w:tc>
          <w:tcPr>
            <w:tcW w:w="1032" w:type="dxa"/>
          </w:tcPr>
          <w:p w:rsidR="002239B5" w:rsidRDefault="009854F8">
            <w:pPr>
              <w:pStyle w:val="TableParagraph"/>
              <w:ind w:right="28"/>
              <w:jc w:val="right"/>
            </w:pPr>
            <w:r>
              <w:t>C81.90</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Unspecified B-cell lymphoma, unspecified site</w:t>
            </w:r>
          </w:p>
        </w:tc>
        <w:tc>
          <w:tcPr>
            <w:tcW w:w="951" w:type="dxa"/>
          </w:tcPr>
          <w:p w:rsidR="002239B5" w:rsidRDefault="002239B5"/>
        </w:tc>
        <w:tc>
          <w:tcPr>
            <w:tcW w:w="1032" w:type="dxa"/>
          </w:tcPr>
          <w:p w:rsidR="002239B5" w:rsidRDefault="009854F8">
            <w:pPr>
              <w:pStyle w:val="TableParagraph"/>
              <w:ind w:right="28"/>
              <w:jc w:val="right"/>
            </w:pPr>
            <w:r>
              <w:t>C85.10</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Non-Hodgkin lymphoma, unspecified, unspecified site</w:t>
            </w:r>
          </w:p>
        </w:tc>
        <w:tc>
          <w:tcPr>
            <w:tcW w:w="951" w:type="dxa"/>
          </w:tcPr>
          <w:p w:rsidR="002239B5" w:rsidRDefault="002239B5"/>
        </w:tc>
        <w:tc>
          <w:tcPr>
            <w:tcW w:w="1032" w:type="dxa"/>
          </w:tcPr>
          <w:p w:rsidR="002239B5" w:rsidRDefault="009854F8">
            <w:pPr>
              <w:pStyle w:val="TableParagraph"/>
              <w:ind w:right="28"/>
              <w:jc w:val="right"/>
            </w:pPr>
            <w:r>
              <w:t>C85.90</w:t>
            </w:r>
          </w:p>
        </w:tc>
      </w:tr>
      <w:tr w:rsidR="002239B5">
        <w:trPr>
          <w:trHeight w:hRule="exact" w:val="278"/>
        </w:trPr>
        <w:tc>
          <w:tcPr>
            <w:tcW w:w="838" w:type="dxa"/>
          </w:tcPr>
          <w:p w:rsidR="002239B5" w:rsidRDefault="002239B5"/>
        </w:tc>
        <w:tc>
          <w:tcPr>
            <w:tcW w:w="8075" w:type="dxa"/>
          </w:tcPr>
          <w:p w:rsidR="002239B5" w:rsidRDefault="009854F8">
            <w:pPr>
              <w:pStyle w:val="TableParagraph"/>
              <w:spacing w:line="254" w:lineRule="exact"/>
              <w:ind w:left="28"/>
            </w:pPr>
            <w:r>
              <w:t>Other</w:t>
            </w:r>
            <w:r w:rsidR="009D03EE">
              <w:t xml:space="preserve"> (</w:t>
            </w:r>
            <w:r>
              <w:t>e.g.</w:t>
            </w:r>
            <w:r w:rsidR="009D03EE">
              <w:t>,</w:t>
            </w:r>
            <w:r>
              <w:t xml:space="preserve"> Brain, Endocrine, Ovary, Connective &amp; Soft tissue, Peripheral nerves</w:t>
            </w:r>
            <w:r w:rsidR="009D03EE">
              <w:t>)</w:t>
            </w:r>
          </w:p>
        </w:tc>
        <w:tc>
          <w:tcPr>
            <w:tcW w:w="951" w:type="dxa"/>
          </w:tcPr>
          <w:p w:rsidR="002239B5" w:rsidRDefault="002239B5"/>
        </w:tc>
        <w:tc>
          <w:tcPr>
            <w:tcW w:w="1032" w:type="dxa"/>
          </w:tcPr>
          <w:p w:rsidR="002239B5" w:rsidRDefault="002239B5"/>
        </w:tc>
      </w:tr>
      <w:tr w:rsidR="002239B5">
        <w:trPr>
          <w:trHeight w:hRule="exact" w:val="290"/>
        </w:trPr>
        <w:tc>
          <w:tcPr>
            <w:tcW w:w="838" w:type="dxa"/>
            <w:shd w:val="clear" w:color="auto" w:fill="DDEBF7"/>
          </w:tcPr>
          <w:p w:rsidR="002239B5" w:rsidRDefault="009854F8">
            <w:pPr>
              <w:pStyle w:val="TableParagraph"/>
              <w:ind w:left="63" w:right="47"/>
              <w:jc w:val="center"/>
            </w:pPr>
            <w:r>
              <w:t>11</w:t>
            </w:r>
          </w:p>
        </w:tc>
        <w:tc>
          <w:tcPr>
            <w:tcW w:w="8075" w:type="dxa"/>
            <w:shd w:val="clear" w:color="auto" w:fill="DDEBF7"/>
          </w:tcPr>
          <w:p w:rsidR="002239B5" w:rsidRDefault="009854F8">
            <w:pPr>
              <w:pStyle w:val="TableParagraph"/>
              <w:spacing w:line="266" w:lineRule="exact"/>
              <w:ind w:left="28"/>
            </w:pPr>
            <w:r>
              <w:t>Colorectal, Bladder, and Other Cancers</w:t>
            </w:r>
          </w:p>
        </w:tc>
        <w:tc>
          <w:tcPr>
            <w:tcW w:w="951" w:type="dxa"/>
            <w:shd w:val="clear" w:color="auto" w:fill="DDEBF7"/>
          </w:tcPr>
          <w:p w:rsidR="002239B5" w:rsidRDefault="009854F8">
            <w:pPr>
              <w:pStyle w:val="TableParagraph"/>
              <w:ind w:right="27"/>
              <w:jc w:val="right"/>
            </w:pPr>
            <w:r>
              <w:t>0.30</w:t>
            </w:r>
            <w:r w:rsidR="00624B93">
              <w:t>9</w:t>
            </w:r>
          </w:p>
        </w:tc>
        <w:tc>
          <w:tcPr>
            <w:tcW w:w="1032" w:type="dxa"/>
            <w:shd w:val="clear" w:color="auto" w:fill="DDEBF7"/>
          </w:tcPr>
          <w:p w:rsidR="002239B5" w:rsidRDefault="002239B5"/>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Malignant neoplasm of colon, unspecified</w:t>
            </w:r>
          </w:p>
        </w:tc>
        <w:tc>
          <w:tcPr>
            <w:tcW w:w="951" w:type="dxa"/>
          </w:tcPr>
          <w:p w:rsidR="002239B5" w:rsidRDefault="002239B5"/>
        </w:tc>
        <w:tc>
          <w:tcPr>
            <w:tcW w:w="1032" w:type="dxa"/>
          </w:tcPr>
          <w:p w:rsidR="002239B5" w:rsidRDefault="009854F8">
            <w:pPr>
              <w:pStyle w:val="TableParagraph"/>
              <w:ind w:right="27"/>
              <w:jc w:val="right"/>
            </w:pPr>
            <w:r>
              <w:t>C18.9</w:t>
            </w:r>
          </w:p>
        </w:tc>
      </w:tr>
      <w:tr w:rsidR="002239B5">
        <w:trPr>
          <w:trHeight w:hRule="exact" w:val="291"/>
        </w:trPr>
        <w:tc>
          <w:tcPr>
            <w:tcW w:w="838" w:type="dxa"/>
          </w:tcPr>
          <w:p w:rsidR="002239B5" w:rsidRDefault="002239B5"/>
        </w:tc>
        <w:tc>
          <w:tcPr>
            <w:tcW w:w="8075" w:type="dxa"/>
          </w:tcPr>
          <w:p w:rsidR="002239B5" w:rsidRDefault="009854F8">
            <w:pPr>
              <w:pStyle w:val="TableParagraph"/>
              <w:spacing w:line="266" w:lineRule="exact"/>
              <w:ind w:left="28"/>
            </w:pPr>
            <w:r>
              <w:t>Malignant neoplasm of bladder, unspecified</w:t>
            </w:r>
          </w:p>
        </w:tc>
        <w:tc>
          <w:tcPr>
            <w:tcW w:w="951" w:type="dxa"/>
          </w:tcPr>
          <w:p w:rsidR="002239B5" w:rsidRDefault="002239B5"/>
        </w:tc>
        <w:tc>
          <w:tcPr>
            <w:tcW w:w="1032" w:type="dxa"/>
          </w:tcPr>
          <w:p w:rsidR="002239B5" w:rsidRDefault="009854F8">
            <w:pPr>
              <w:pStyle w:val="TableParagraph"/>
              <w:spacing w:line="240" w:lineRule="auto"/>
              <w:ind w:right="27"/>
              <w:jc w:val="right"/>
            </w:pPr>
            <w:r>
              <w:t>C67.9</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Malignant neoplasm of unspecified kidney, except renal pelvis</w:t>
            </w:r>
          </w:p>
        </w:tc>
        <w:tc>
          <w:tcPr>
            <w:tcW w:w="951" w:type="dxa"/>
          </w:tcPr>
          <w:p w:rsidR="002239B5" w:rsidRDefault="002239B5"/>
        </w:tc>
        <w:tc>
          <w:tcPr>
            <w:tcW w:w="1032" w:type="dxa"/>
          </w:tcPr>
          <w:p w:rsidR="002239B5" w:rsidRDefault="009854F8">
            <w:pPr>
              <w:pStyle w:val="TableParagraph"/>
              <w:ind w:right="27"/>
              <w:jc w:val="right"/>
            </w:pPr>
            <w:r>
              <w:t>C64.9</w:t>
            </w:r>
          </w:p>
        </w:tc>
      </w:tr>
      <w:tr w:rsidR="002239B5" w:rsidTr="009D03EE">
        <w:trPr>
          <w:trHeight w:hRule="exact" w:val="291"/>
        </w:trPr>
        <w:tc>
          <w:tcPr>
            <w:tcW w:w="838" w:type="dxa"/>
          </w:tcPr>
          <w:p w:rsidR="002239B5" w:rsidRDefault="002239B5"/>
        </w:tc>
        <w:tc>
          <w:tcPr>
            <w:tcW w:w="8075" w:type="dxa"/>
          </w:tcPr>
          <w:p w:rsidR="002239B5" w:rsidRDefault="009854F8">
            <w:pPr>
              <w:pStyle w:val="TableParagraph"/>
              <w:spacing w:line="259" w:lineRule="auto"/>
              <w:ind w:left="28"/>
            </w:pPr>
            <w:r>
              <w:t xml:space="preserve">Other </w:t>
            </w:r>
            <w:r w:rsidR="009D03EE">
              <w:t>(</w:t>
            </w:r>
            <w:r>
              <w:t>e.g.</w:t>
            </w:r>
            <w:r w:rsidR="009D03EE">
              <w:t>,</w:t>
            </w:r>
            <w:r>
              <w:t xml:space="preserve"> Mouth, Tongue, Salivary Glands, Nasopharynx, Sinuses, Ear, Labia, Cervix</w:t>
            </w:r>
            <w:r w:rsidR="009D03EE">
              <w:t>)</w:t>
            </w:r>
          </w:p>
        </w:tc>
        <w:tc>
          <w:tcPr>
            <w:tcW w:w="951" w:type="dxa"/>
          </w:tcPr>
          <w:p w:rsidR="002239B5" w:rsidRDefault="002239B5"/>
        </w:tc>
        <w:tc>
          <w:tcPr>
            <w:tcW w:w="1032" w:type="dxa"/>
          </w:tcPr>
          <w:p w:rsidR="002239B5" w:rsidRDefault="002239B5"/>
        </w:tc>
      </w:tr>
      <w:tr w:rsidR="002239B5">
        <w:trPr>
          <w:trHeight w:hRule="exact" w:val="290"/>
        </w:trPr>
        <w:tc>
          <w:tcPr>
            <w:tcW w:w="838" w:type="dxa"/>
            <w:shd w:val="clear" w:color="auto" w:fill="DDEBF7"/>
          </w:tcPr>
          <w:p w:rsidR="002239B5" w:rsidRDefault="009854F8">
            <w:pPr>
              <w:pStyle w:val="TableParagraph"/>
              <w:ind w:left="63" w:right="47"/>
              <w:jc w:val="center"/>
            </w:pPr>
            <w:r>
              <w:t>12</w:t>
            </w:r>
          </w:p>
        </w:tc>
        <w:tc>
          <w:tcPr>
            <w:tcW w:w="8075" w:type="dxa"/>
            <w:shd w:val="clear" w:color="auto" w:fill="DDEBF7"/>
          </w:tcPr>
          <w:p w:rsidR="002239B5" w:rsidRDefault="009854F8">
            <w:pPr>
              <w:pStyle w:val="TableParagraph"/>
              <w:spacing w:line="266" w:lineRule="exact"/>
              <w:ind w:left="28"/>
            </w:pPr>
            <w:r>
              <w:t>Breast, Prostate, and Other Cancers and Tumors</w:t>
            </w:r>
          </w:p>
        </w:tc>
        <w:tc>
          <w:tcPr>
            <w:tcW w:w="951" w:type="dxa"/>
            <w:shd w:val="clear" w:color="auto" w:fill="DDEBF7"/>
          </w:tcPr>
          <w:p w:rsidR="002239B5" w:rsidRDefault="009854F8">
            <w:pPr>
              <w:pStyle w:val="TableParagraph"/>
              <w:ind w:right="27"/>
              <w:jc w:val="right"/>
            </w:pPr>
            <w:r>
              <w:t>0.1</w:t>
            </w:r>
            <w:r w:rsidR="00624B93">
              <w:t>53</w:t>
            </w:r>
          </w:p>
        </w:tc>
        <w:tc>
          <w:tcPr>
            <w:tcW w:w="1032" w:type="dxa"/>
            <w:shd w:val="clear" w:color="auto" w:fill="DDEBF7"/>
          </w:tcPr>
          <w:p w:rsidR="002239B5" w:rsidRDefault="002239B5"/>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Malignant neoplasm of unspecified site of unspecified female breast</w:t>
            </w:r>
          </w:p>
        </w:tc>
        <w:tc>
          <w:tcPr>
            <w:tcW w:w="951" w:type="dxa"/>
          </w:tcPr>
          <w:p w:rsidR="002239B5" w:rsidRDefault="002239B5"/>
        </w:tc>
        <w:tc>
          <w:tcPr>
            <w:tcW w:w="1032" w:type="dxa"/>
          </w:tcPr>
          <w:p w:rsidR="002239B5" w:rsidRDefault="009854F8">
            <w:pPr>
              <w:pStyle w:val="TableParagraph"/>
              <w:ind w:right="28"/>
              <w:jc w:val="right"/>
            </w:pPr>
            <w:r>
              <w:t>C50.919</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Malignant neoplasm of prostate</w:t>
            </w:r>
          </w:p>
        </w:tc>
        <w:tc>
          <w:tcPr>
            <w:tcW w:w="951" w:type="dxa"/>
          </w:tcPr>
          <w:p w:rsidR="002239B5" w:rsidRDefault="002239B5"/>
        </w:tc>
        <w:tc>
          <w:tcPr>
            <w:tcW w:w="1032" w:type="dxa"/>
          </w:tcPr>
          <w:p w:rsidR="002239B5" w:rsidRDefault="009854F8">
            <w:pPr>
              <w:pStyle w:val="TableParagraph"/>
              <w:ind w:right="27"/>
              <w:jc w:val="right"/>
            </w:pPr>
            <w:r>
              <w:t>C61</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Malignant neoplasm of endometrium</w:t>
            </w:r>
          </w:p>
        </w:tc>
        <w:tc>
          <w:tcPr>
            <w:tcW w:w="951" w:type="dxa"/>
          </w:tcPr>
          <w:p w:rsidR="002239B5" w:rsidRDefault="002239B5"/>
        </w:tc>
        <w:tc>
          <w:tcPr>
            <w:tcW w:w="1032" w:type="dxa"/>
          </w:tcPr>
          <w:p w:rsidR="002239B5" w:rsidRDefault="009854F8">
            <w:pPr>
              <w:pStyle w:val="TableParagraph"/>
              <w:ind w:right="27"/>
              <w:jc w:val="right"/>
            </w:pPr>
            <w:r>
              <w:t>C54.1</w:t>
            </w:r>
          </w:p>
        </w:tc>
      </w:tr>
      <w:tr w:rsidR="002239B5" w:rsidTr="003425D4">
        <w:trPr>
          <w:trHeight w:hRule="exact" w:val="291"/>
        </w:trPr>
        <w:tc>
          <w:tcPr>
            <w:tcW w:w="838" w:type="dxa"/>
            <w:tcBorders>
              <w:bottom w:val="single" w:sz="8" w:space="0" w:color="000000"/>
            </w:tcBorders>
          </w:tcPr>
          <w:p w:rsidR="002239B5" w:rsidRDefault="002239B5"/>
        </w:tc>
        <w:tc>
          <w:tcPr>
            <w:tcW w:w="8075" w:type="dxa"/>
            <w:tcBorders>
              <w:bottom w:val="single" w:sz="8" w:space="0" w:color="000000"/>
            </w:tcBorders>
          </w:tcPr>
          <w:p w:rsidR="002239B5" w:rsidRDefault="009854F8">
            <w:pPr>
              <w:pStyle w:val="TableParagraph"/>
              <w:spacing w:line="259" w:lineRule="auto"/>
              <w:ind w:left="28"/>
            </w:pPr>
            <w:r>
              <w:t xml:space="preserve">Other </w:t>
            </w:r>
            <w:r w:rsidR="009D03EE">
              <w:t>(</w:t>
            </w:r>
            <w:r>
              <w:t>e.g.</w:t>
            </w:r>
            <w:r w:rsidR="009D03EE">
              <w:t>,</w:t>
            </w:r>
            <w:r>
              <w:t xml:space="preserve"> Penis, </w:t>
            </w:r>
            <w:r w:rsidR="00925252">
              <w:t>E</w:t>
            </w:r>
            <w:r>
              <w:t xml:space="preserve">ye, </w:t>
            </w:r>
            <w:r w:rsidR="00925252">
              <w:t>M</w:t>
            </w:r>
            <w:r>
              <w:t xml:space="preserve">usculoskeletal, </w:t>
            </w:r>
            <w:r w:rsidR="00925252">
              <w:t>M</w:t>
            </w:r>
            <w:r>
              <w:t xml:space="preserve">elanoma, </w:t>
            </w:r>
            <w:r w:rsidR="00925252">
              <w:t>B</w:t>
            </w:r>
            <w:r>
              <w:t>rain benign, Merkel cell, Carcinoid</w:t>
            </w:r>
            <w:r w:rsidR="009D03EE">
              <w:t>)</w:t>
            </w:r>
          </w:p>
        </w:tc>
        <w:tc>
          <w:tcPr>
            <w:tcW w:w="951" w:type="dxa"/>
            <w:tcBorders>
              <w:bottom w:val="single" w:sz="8" w:space="0" w:color="000000"/>
            </w:tcBorders>
          </w:tcPr>
          <w:p w:rsidR="002239B5" w:rsidRDefault="002239B5"/>
        </w:tc>
        <w:tc>
          <w:tcPr>
            <w:tcW w:w="1032" w:type="dxa"/>
            <w:tcBorders>
              <w:bottom w:val="single" w:sz="8" w:space="0" w:color="000000"/>
            </w:tcBorders>
          </w:tcPr>
          <w:p w:rsidR="002239B5" w:rsidRDefault="002239B5"/>
        </w:tc>
      </w:tr>
      <w:tr w:rsidR="002239B5">
        <w:trPr>
          <w:trHeight w:hRule="exact" w:val="291"/>
        </w:trPr>
        <w:tc>
          <w:tcPr>
            <w:tcW w:w="838" w:type="dxa"/>
            <w:tcBorders>
              <w:top w:val="single" w:sz="8" w:space="0" w:color="000000"/>
            </w:tcBorders>
            <w:shd w:val="clear" w:color="auto" w:fill="DDEBF7"/>
          </w:tcPr>
          <w:p w:rsidR="002239B5" w:rsidRDefault="009854F8">
            <w:pPr>
              <w:pStyle w:val="TableParagraph"/>
              <w:ind w:left="63" w:right="47"/>
              <w:jc w:val="center"/>
            </w:pPr>
            <w:r>
              <w:t>17</w:t>
            </w:r>
          </w:p>
        </w:tc>
        <w:tc>
          <w:tcPr>
            <w:tcW w:w="8075" w:type="dxa"/>
            <w:tcBorders>
              <w:top w:val="single" w:sz="8" w:space="0" w:color="000000"/>
            </w:tcBorders>
            <w:shd w:val="clear" w:color="auto" w:fill="DDEBF7"/>
          </w:tcPr>
          <w:p w:rsidR="002239B5" w:rsidRDefault="009854F8">
            <w:pPr>
              <w:pStyle w:val="TableParagraph"/>
              <w:spacing w:line="266" w:lineRule="exact"/>
              <w:ind w:left="28"/>
            </w:pPr>
            <w:r>
              <w:t>Diabetes with Acute Complications</w:t>
            </w:r>
          </w:p>
        </w:tc>
        <w:tc>
          <w:tcPr>
            <w:tcW w:w="951" w:type="dxa"/>
            <w:tcBorders>
              <w:top w:val="single" w:sz="8" w:space="0" w:color="000000"/>
            </w:tcBorders>
            <w:shd w:val="clear" w:color="auto" w:fill="DDEBF7"/>
          </w:tcPr>
          <w:p w:rsidR="002239B5" w:rsidRDefault="009854F8">
            <w:pPr>
              <w:pStyle w:val="TableParagraph"/>
              <w:ind w:right="27"/>
              <w:jc w:val="right"/>
            </w:pPr>
            <w:r>
              <w:t>0.3</w:t>
            </w:r>
            <w:r w:rsidR="00624B93">
              <w:t>07</w:t>
            </w:r>
          </w:p>
        </w:tc>
        <w:tc>
          <w:tcPr>
            <w:tcW w:w="1032" w:type="dxa"/>
            <w:tcBorders>
              <w:top w:val="single" w:sz="8" w:space="0" w:color="000000"/>
            </w:tcBorders>
            <w:shd w:val="clear" w:color="auto" w:fill="DDEBF7"/>
          </w:tcPr>
          <w:p w:rsidR="002239B5" w:rsidRDefault="002239B5"/>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Type 1 diabetes mellitus with ketoacidosis without coma</w:t>
            </w:r>
          </w:p>
        </w:tc>
        <w:tc>
          <w:tcPr>
            <w:tcW w:w="951" w:type="dxa"/>
          </w:tcPr>
          <w:p w:rsidR="002239B5" w:rsidRDefault="002239B5"/>
        </w:tc>
        <w:tc>
          <w:tcPr>
            <w:tcW w:w="1032" w:type="dxa"/>
          </w:tcPr>
          <w:p w:rsidR="002239B5" w:rsidRDefault="009854F8">
            <w:pPr>
              <w:pStyle w:val="TableParagraph"/>
              <w:ind w:right="28"/>
              <w:jc w:val="right"/>
            </w:pPr>
            <w:r>
              <w:t>E10.10</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Type 2 diabetes mellitus with ketoacidosis without coma</w:t>
            </w:r>
          </w:p>
        </w:tc>
        <w:tc>
          <w:tcPr>
            <w:tcW w:w="951" w:type="dxa"/>
          </w:tcPr>
          <w:p w:rsidR="002239B5" w:rsidRDefault="002239B5"/>
        </w:tc>
        <w:tc>
          <w:tcPr>
            <w:tcW w:w="1032" w:type="dxa"/>
          </w:tcPr>
          <w:p w:rsidR="002239B5" w:rsidRDefault="009854F8">
            <w:pPr>
              <w:pStyle w:val="TableParagraph"/>
              <w:ind w:right="28"/>
              <w:jc w:val="right"/>
            </w:pPr>
            <w:r>
              <w:t>E11.10</w:t>
            </w:r>
          </w:p>
        </w:tc>
      </w:tr>
      <w:tr w:rsidR="002239B5">
        <w:trPr>
          <w:trHeight w:hRule="exact" w:val="290"/>
        </w:trPr>
        <w:tc>
          <w:tcPr>
            <w:tcW w:w="838" w:type="dxa"/>
            <w:shd w:val="clear" w:color="auto" w:fill="DDEBF7"/>
          </w:tcPr>
          <w:p w:rsidR="002239B5" w:rsidRDefault="009854F8">
            <w:pPr>
              <w:pStyle w:val="TableParagraph"/>
              <w:ind w:left="63" w:right="47"/>
              <w:jc w:val="center"/>
            </w:pPr>
            <w:r>
              <w:t>18</w:t>
            </w:r>
          </w:p>
        </w:tc>
        <w:tc>
          <w:tcPr>
            <w:tcW w:w="8075" w:type="dxa"/>
            <w:shd w:val="clear" w:color="auto" w:fill="DDEBF7"/>
          </w:tcPr>
          <w:p w:rsidR="002239B5" w:rsidRDefault="009854F8">
            <w:pPr>
              <w:pStyle w:val="TableParagraph"/>
              <w:spacing w:line="266" w:lineRule="exact"/>
              <w:ind w:left="28"/>
            </w:pPr>
            <w:r>
              <w:t>Diabetes with Chronic Complications</w:t>
            </w:r>
          </w:p>
        </w:tc>
        <w:tc>
          <w:tcPr>
            <w:tcW w:w="951" w:type="dxa"/>
            <w:shd w:val="clear" w:color="auto" w:fill="DDEBF7"/>
          </w:tcPr>
          <w:p w:rsidR="002239B5" w:rsidRDefault="009854F8">
            <w:pPr>
              <w:pStyle w:val="TableParagraph"/>
              <w:ind w:right="27"/>
              <w:jc w:val="right"/>
            </w:pPr>
            <w:r>
              <w:t>0.3</w:t>
            </w:r>
            <w:r w:rsidR="00624B93">
              <w:t>07</w:t>
            </w:r>
          </w:p>
        </w:tc>
        <w:tc>
          <w:tcPr>
            <w:tcW w:w="1032" w:type="dxa"/>
            <w:shd w:val="clear" w:color="auto" w:fill="DDEBF7"/>
          </w:tcPr>
          <w:p w:rsidR="002239B5" w:rsidRDefault="002239B5"/>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Type 2 diabetes mellitus with diabetic chronic kidney disease</w:t>
            </w:r>
          </w:p>
        </w:tc>
        <w:tc>
          <w:tcPr>
            <w:tcW w:w="951" w:type="dxa"/>
          </w:tcPr>
          <w:p w:rsidR="002239B5" w:rsidRDefault="002239B5"/>
        </w:tc>
        <w:tc>
          <w:tcPr>
            <w:tcW w:w="1032" w:type="dxa"/>
          </w:tcPr>
          <w:p w:rsidR="002239B5" w:rsidRDefault="009854F8">
            <w:pPr>
              <w:pStyle w:val="TableParagraph"/>
              <w:ind w:right="28"/>
              <w:jc w:val="right"/>
            </w:pPr>
            <w:r>
              <w:t>E11.22</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Type 2 diabetes mellitus with other circulatory complications</w:t>
            </w:r>
          </w:p>
        </w:tc>
        <w:tc>
          <w:tcPr>
            <w:tcW w:w="951" w:type="dxa"/>
          </w:tcPr>
          <w:p w:rsidR="002239B5" w:rsidRDefault="002239B5"/>
        </w:tc>
        <w:tc>
          <w:tcPr>
            <w:tcW w:w="1032" w:type="dxa"/>
          </w:tcPr>
          <w:p w:rsidR="002239B5" w:rsidRDefault="009854F8">
            <w:pPr>
              <w:pStyle w:val="TableParagraph"/>
              <w:ind w:right="28"/>
              <w:jc w:val="right"/>
            </w:pPr>
            <w:r>
              <w:t>E11.59</w:t>
            </w:r>
          </w:p>
        </w:tc>
      </w:tr>
      <w:tr w:rsidR="002239B5">
        <w:trPr>
          <w:trHeight w:hRule="exact" w:val="290"/>
        </w:trPr>
        <w:tc>
          <w:tcPr>
            <w:tcW w:w="838" w:type="dxa"/>
            <w:shd w:val="clear" w:color="auto" w:fill="DDEBF7"/>
          </w:tcPr>
          <w:p w:rsidR="002239B5" w:rsidRDefault="009854F8">
            <w:pPr>
              <w:pStyle w:val="TableParagraph"/>
              <w:ind w:left="63" w:right="47"/>
              <w:jc w:val="center"/>
            </w:pPr>
            <w:r>
              <w:t>19</w:t>
            </w:r>
          </w:p>
        </w:tc>
        <w:tc>
          <w:tcPr>
            <w:tcW w:w="8075" w:type="dxa"/>
            <w:shd w:val="clear" w:color="auto" w:fill="DDEBF7"/>
          </w:tcPr>
          <w:p w:rsidR="002239B5" w:rsidRDefault="009854F8">
            <w:pPr>
              <w:pStyle w:val="TableParagraph"/>
              <w:spacing w:line="266" w:lineRule="exact"/>
              <w:ind w:left="28"/>
            </w:pPr>
            <w:r>
              <w:t>Diabetes without Complication</w:t>
            </w:r>
          </w:p>
        </w:tc>
        <w:tc>
          <w:tcPr>
            <w:tcW w:w="951" w:type="dxa"/>
            <w:shd w:val="clear" w:color="auto" w:fill="DDEBF7"/>
          </w:tcPr>
          <w:p w:rsidR="002239B5" w:rsidRDefault="009854F8">
            <w:pPr>
              <w:pStyle w:val="TableParagraph"/>
              <w:ind w:right="27"/>
              <w:jc w:val="right"/>
            </w:pPr>
            <w:r>
              <w:t>0.10</w:t>
            </w:r>
            <w:r w:rsidR="00624B93">
              <w:t>6</w:t>
            </w:r>
          </w:p>
        </w:tc>
        <w:tc>
          <w:tcPr>
            <w:tcW w:w="1032" w:type="dxa"/>
            <w:shd w:val="clear" w:color="auto" w:fill="DDEBF7"/>
          </w:tcPr>
          <w:p w:rsidR="002239B5" w:rsidRDefault="002239B5"/>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Type 2 diabetes mellitus without complications</w:t>
            </w:r>
          </w:p>
        </w:tc>
        <w:tc>
          <w:tcPr>
            <w:tcW w:w="951" w:type="dxa"/>
          </w:tcPr>
          <w:p w:rsidR="002239B5" w:rsidRDefault="002239B5"/>
        </w:tc>
        <w:tc>
          <w:tcPr>
            <w:tcW w:w="1032" w:type="dxa"/>
          </w:tcPr>
          <w:p w:rsidR="002239B5" w:rsidRDefault="009854F8">
            <w:pPr>
              <w:pStyle w:val="TableParagraph"/>
              <w:ind w:right="27"/>
              <w:jc w:val="right"/>
            </w:pPr>
            <w:r>
              <w:t>E11.9</w:t>
            </w:r>
          </w:p>
        </w:tc>
      </w:tr>
      <w:tr w:rsidR="002239B5">
        <w:trPr>
          <w:trHeight w:hRule="exact" w:val="290"/>
        </w:trPr>
        <w:tc>
          <w:tcPr>
            <w:tcW w:w="838" w:type="dxa"/>
            <w:shd w:val="clear" w:color="auto" w:fill="DDEBF7"/>
          </w:tcPr>
          <w:p w:rsidR="002239B5" w:rsidRDefault="009854F8">
            <w:pPr>
              <w:pStyle w:val="TableParagraph"/>
              <w:ind w:left="63" w:right="47"/>
              <w:jc w:val="center"/>
            </w:pPr>
            <w:r>
              <w:t>21</w:t>
            </w:r>
          </w:p>
        </w:tc>
        <w:tc>
          <w:tcPr>
            <w:tcW w:w="8075" w:type="dxa"/>
            <w:shd w:val="clear" w:color="auto" w:fill="DDEBF7"/>
          </w:tcPr>
          <w:p w:rsidR="002239B5" w:rsidRDefault="009854F8">
            <w:pPr>
              <w:pStyle w:val="TableParagraph"/>
              <w:spacing w:line="266" w:lineRule="exact"/>
              <w:ind w:left="28"/>
            </w:pPr>
            <w:r>
              <w:t>Protein-Calorie Malnutrition</w:t>
            </w:r>
          </w:p>
        </w:tc>
        <w:tc>
          <w:tcPr>
            <w:tcW w:w="951" w:type="dxa"/>
            <w:shd w:val="clear" w:color="auto" w:fill="DDEBF7"/>
          </w:tcPr>
          <w:p w:rsidR="002239B5" w:rsidRDefault="009854F8">
            <w:pPr>
              <w:pStyle w:val="TableParagraph"/>
              <w:ind w:right="27"/>
              <w:jc w:val="right"/>
            </w:pPr>
            <w:r>
              <w:t>0.5</w:t>
            </w:r>
            <w:r w:rsidR="00624B93">
              <w:t>5</w:t>
            </w:r>
            <w:r>
              <w:t>4</w:t>
            </w:r>
          </w:p>
        </w:tc>
        <w:tc>
          <w:tcPr>
            <w:tcW w:w="1032" w:type="dxa"/>
            <w:shd w:val="clear" w:color="auto" w:fill="DDEBF7"/>
          </w:tcPr>
          <w:p w:rsidR="002239B5" w:rsidRDefault="002239B5"/>
        </w:tc>
      </w:tr>
      <w:tr w:rsidR="002239B5">
        <w:trPr>
          <w:trHeight w:hRule="exact" w:val="291"/>
        </w:trPr>
        <w:tc>
          <w:tcPr>
            <w:tcW w:w="838" w:type="dxa"/>
          </w:tcPr>
          <w:p w:rsidR="002239B5" w:rsidRDefault="002239B5"/>
        </w:tc>
        <w:tc>
          <w:tcPr>
            <w:tcW w:w="8075" w:type="dxa"/>
          </w:tcPr>
          <w:p w:rsidR="002239B5" w:rsidRDefault="009854F8">
            <w:pPr>
              <w:pStyle w:val="TableParagraph"/>
              <w:spacing w:line="266" w:lineRule="exact"/>
              <w:ind w:left="28"/>
            </w:pPr>
            <w:r>
              <w:t>Mild protein-calorie malnutrition</w:t>
            </w:r>
          </w:p>
        </w:tc>
        <w:tc>
          <w:tcPr>
            <w:tcW w:w="951" w:type="dxa"/>
          </w:tcPr>
          <w:p w:rsidR="002239B5" w:rsidRDefault="002239B5"/>
        </w:tc>
        <w:tc>
          <w:tcPr>
            <w:tcW w:w="1032" w:type="dxa"/>
          </w:tcPr>
          <w:p w:rsidR="002239B5" w:rsidRDefault="009854F8">
            <w:pPr>
              <w:pStyle w:val="TableParagraph"/>
              <w:spacing w:line="240" w:lineRule="auto"/>
              <w:ind w:right="27"/>
              <w:jc w:val="right"/>
            </w:pPr>
            <w:r>
              <w:t>E44.1</w:t>
            </w:r>
          </w:p>
        </w:tc>
      </w:tr>
      <w:tr w:rsidR="002239B5">
        <w:trPr>
          <w:trHeight w:hRule="exact" w:val="290"/>
        </w:trPr>
        <w:tc>
          <w:tcPr>
            <w:tcW w:w="838" w:type="dxa"/>
            <w:shd w:val="clear" w:color="auto" w:fill="DDEBF7"/>
          </w:tcPr>
          <w:p w:rsidR="002239B5" w:rsidRDefault="009854F8">
            <w:pPr>
              <w:pStyle w:val="TableParagraph"/>
              <w:ind w:left="63" w:right="47"/>
              <w:jc w:val="center"/>
            </w:pPr>
            <w:r>
              <w:t>22</w:t>
            </w:r>
          </w:p>
        </w:tc>
        <w:tc>
          <w:tcPr>
            <w:tcW w:w="8075" w:type="dxa"/>
            <w:shd w:val="clear" w:color="auto" w:fill="DDEBF7"/>
          </w:tcPr>
          <w:p w:rsidR="002239B5" w:rsidRDefault="009854F8">
            <w:pPr>
              <w:pStyle w:val="TableParagraph"/>
              <w:spacing w:line="266" w:lineRule="exact"/>
              <w:ind w:left="28"/>
            </w:pPr>
            <w:r>
              <w:t>Morbid Obesity</w:t>
            </w:r>
          </w:p>
        </w:tc>
        <w:tc>
          <w:tcPr>
            <w:tcW w:w="951" w:type="dxa"/>
            <w:shd w:val="clear" w:color="auto" w:fill="DDEBF7"/>
          </w:tcPr>
          <w:p w:rsidR="002239B5" w:rsidRDefault="009854F8">
            <w:pPr>
              <w:pStyle w:val="TableParagraph"/>
              <w:ind w:right="27"/>
              <w:jc w:val="right"/>
            </w:pPr>
            <w:r>
              <w:t>0.2</w:t>
            </w:r>
            <w:r w:rsidR="00624B93">
              <w:t>62</w:t>
            </w:r>
          </w:p>
        </w:tc>
        <w:tc>
          <w:tcPr>
            <w:tcW w:w="1032" w:type="dxa"/>
            <w:shd w:val="clear" w:color="auto" w:fill="DDEBF7"/>
          </w:tcPr>
          <w:p w:rsidR="002239B5" w:rsidRDefault="002239B5"/>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Body mass index (BMI) 40.0-44.9, adult</w:t>
            </w:r>
          </w:p>
        </w:tc>
        <w:tc>
          <w:tcPr>
            <w:tcW w:w="951" w:type="dxa"/>
          </w:tcPr>
          <w:p w:rsidR="002239B5" w:rsidRDefault="002239B5"/>
        </w:tc>
        <w:tc>
          <w:tcPr>
            <w:tcW w:w="1032" w:type="dxa"/>
          </w:tcPr>
          <w:p w:rsidR="002239B5" w:rsidRDefault="009854F8">
            <w:pPr>
              <w:pStyle w:val="TableParagraph"/>
              <w:ind w:right="28"/>
              <w:jc w:val="right"/>
            </w:pPr>
            <w:r>
              <w:t>Z68.41</w:t>
            </w:r>
          </w:p>
        </w:tc>
      </w:tr>
      <w:tr w:rsidR="00056E35">
        <w:trPr>
          <w:trHeight w:hRule="exact" w:val="290"/>
        </w:trPr>
        <w:tc>
          <w:tcPr>
            <w:tcW w:w="838" w:type="dxa"/>
          </w:tcPr>
          <w:p w:rsidR="00056E35" w:rsidRDefault="00056E35">
            <w:bookmarkStart w:id="1" w:name="_Hlk23700704"/>
          </w:p>
        </w:tc>
        <w:tc>
          <w:tcPr>
            <w:tcW w:w="8075" w:type="dxa"/>
          </w:tcPr>
          <w:p w:rsidR="00056E35" w:rsidRDefault="00056E35">
            <w:pPr>
              <w:pStyle w:val="TableParagraph"/>
              <w:spacing w:line="266" w:lineRule="exact"/>
              <w:ind w:left="28"/>
            </w:pPr>
            <w:r>
              <w:t>Class 2 (BMI 35-39.9) severe obesity with serious comorbidity in adult</w:t>
            </w:r>
          </w:p>
        </w:tc>
        <w:tc>
          <w:tcPr>
            <w:tcW w:w="951" w:type="dxa"/>
          </w:tcPr>
          <w:p w:rsidR="00056E35" w:rsidRDefault="00056E35"/>
        </w:tc>
        <w:tc>
          <w:tcPr>
            <w:tcW w:w="1032" w:type="dxa"/>
          </w:tcPr>
          <w:p w:rsidR="00056E35" w:rsidRDefault="00056E35">
            <w:pPr>
              <w:pStyle w:val="TableParagraph"/>
              <w:ind w:right="28"/>
              <w:jc w:val="right"/>
            </w:pPr>
            <w:r>
              <w:t>E66.01</w:t>
            </w:r>
          </w:p>
        </w:tc>
      </w:tr>
      <w:tr w:rsidR="009F433E" w:rsidTr="009F433E">
        <w:trPr>
          <w:trHeight w:hRule="exact" w:val="290"/>
        </w:trPr>
        <w:tc>
          <w:tcPr>
            <w:tcW w:w="838" w:type="dxa"/>
            <w:shd w:val="clear" w:color="auto" w:fill="DAEEF3" w:themeFill="accent5" w:themeFillTint="33"/>
          </w:tcPr>
          <w:p w:rsidR="009F433E" w:rsidRDefault="009F433E" w:rsidP="009F433E">
            <w:pPr>
              <w:pStyle w:val="TableParagraph"/>
              <w:ind w:left="63" w:right="47"/>
              <w:jc w:val="center"/>
            </w:pPr>
            <w:r>
              <w:t>23</w:t>
            </w:r>
          </w:p>
        </w:tc>
        <w:tc>
          <w:tcPr>
            <w:tcW w:w="8075" w:type="dxa"/>
            <w:shd w:val="clear" w:color="auto" w:fill="DDEBF7"/>
          </w:tcPr>
          <w:p w:rsidR="009F433E" w:rsidRDefault="009F433E" w:rsidP="009F433E">
            <w:pPr>
              <w:pStyle w:val="TableParagraph"/>
              <w:spacing w:line="266" w:lineRule="exact"/>
              <w:ind w:left="28"/>
            </w:pPr>
            <w:r>
              <w:t>Other Significant Endocrine and Metabolic Disorders</w:t>
            </w:r>
          </w:p>
        </w:tc>
        <w:tc>
          <w:tcPr>
            <w:tcW w:w="951" w:type="dxa"/>
            <w:shd w:val="clear" w:color="auto" w:fill="DAEEF3" w:themeFill="accent5" w:themeFillTint="33"/>
          </w:tcPr>
          <w:p w:rsidR="009F433E" w:rsidRDefault="009F433E" w:rsidP="009F433E">
            <w:pPr>
              <w:pStyle w:val="TableParagraph"/>
              <w:ind w:right="27"/>
              <w:jc w:val="right"/>
            </w:pPr>
            <w:r>
              <w:t>0.212</w:t>
            </w:r>
          </w:p>
        </w:tc>
        <w:tc>
          <w:tcPr>
            <w:tcW w:w="1032" w:type="dxa"/>
            <w:shd w:val="clear" w:color="auto" w:fill="DAEEF3" w:themeFill="accent5" w:themeFillTint="33"/>
          </w:tcPr>
          <w:p w:rsidR="009F433E" w:rsidRDefault="009F433E" w:rsidP="009F433E"/>
        </w:tc>
      </w:tr>
      <w:tr w:rsidR="009F433E">
        <w:trPr>
          <w:trHeight w:hRule="exact" w:val="290"/>
        </w:trPr>
        <w:tc>
          <w:tcPr>
            <w:tcW w:w="838" w:type="dxa"/>
          </w:tcPr>
          <w:p w:rsidR="009F433E" w:rsidRDefault="009F433E" w:rsidP="009F433E"/>
        </w:tc>
        <w:tc>
          <w:tcPr>
            <w:tcW w:w="8075" w:type="dxa"/>
          </w:tcPr>
          <w:p w:rsidR="009F433E" w:rsidRDefault="009F433E" w:rsidP="009F433E">
            <w:pPr>
              <w:pStyle w:val="TableParagraph"/>
              <w:spacing w:line="266" w:lineRule="exact"/>
              <w:ind w:left="28"/>
            </w:pPr>
            <w:r>
              <w:t>Hyperparathyroidism, unspecified</w:t>
            </w:r>
          </w:p>
        </w:tc>
        <w:tc>
          <w:tcPr>
            <w:tcW w:w="951" w:type="dxa"/>
          </w:tcPr>
          <w:p w:rsidR="009F433E" w:rsidRDefault="009F433E" w:rsidP="009F433E"/>
        </w:tc>
        <w:tc>
          <w:tcPr>
            <w:tcW w:w="1032" w:type="dxa"/>
          </w:tcPr>
          <w:p w:rsidR="009F433E" w:rsidRDefault="009F433E" w:rsidP="009F433E">
            <w:pPr>
              <w:pStyle w:val="TableParagraph"/>
              <w:ind w:right="27"/>
              <w:jc w:val="right"/>
            </w:pPr>
            <w:r>
              <w:t>E21.3</w:t>
            </w:r>
          </w:p>
        </w:tc>
      </w:tr>
      <w:tr w:rsidR="009F433E">
        <w:trPr>
          <w:trHeight w:hRule="exact" w:val="290"/>
        </w:trPr>
        <w:tc>
          <w:tcPr>
            <w:tcW w:w="838" w:type="dxa"/>
          </w:tcPr>
          <w:p w:rsidR="009F433E" w:rsidRDefault="009F433E" w:rsidP="009F433E"/>
        </w:tc>
        <w:tc>
          <w:tcPr>
            <w:tcW w:w="8075" w:type="dxa"/>
          </w:tcPr>
          <w:p w:rsidR="009F433E" w:rsidRDefault="009F433E" w:rsidP="009F433E">
            <w:pPr>
              <w:pStyle w:val="TableParagraph"/>
              <w:spacing w:line="266" w:lineRule="exact"/>
              <w:ind w:left="28"/>
            </w:pPr>
            <w:r>
              <w:t>Secondary hyperparathyroidism of renal origin</w:t>
            </w:r>
          </w:p>
        </w:tc>
        <w:tc>
          <w:tcPr>
            <w:tcW w:w="951" w:type="dxa"/>
          </w:tcPr>
          <w:p w:rsidR="009F433E" w:rsidRDefault="009F433E" w:rsidP="009F433E"/>
        </w:tc>
        <w:tc>
          <w:tcPr>
            <w:tcW w:w="1032" w:type="dxa"/>
          </w:tcPr>
          <w:p w:rsidR="009F433E" w:rsidRDefault="009F433E" w:rsidP="009F433E">
            <w:pPr>
              <w:pStyle w:val="TableParagraph"/>
              <w:ind w:right="28"/>
              <w:jc w:val="right"/>
            </w:pPr>
            <w:r>
              <w:t>N25.81</w:t>
            </w:r>
          </w:p>
        </w:tc>
      </w:tr>
      <w:bookmarkEnd w:id="1"/>
    </w:tbl>
    <w:p w:rsidR="002239B5" w:rsidRDefault="002239B5">
      <w:pPr>
        <w:jc w:val="right"/>
        <w:sectPr w:rsidR="002239B5">
          <w:headerReference w:type="default" r:id="rId7"/>
          <w:footerReference w:type="default" r:id="rId8"/>
          <w:type w:val="continuous"/>
          <w:pgSz w:w="12240" w:h="15840"/>
          <w:pgMar w:top="980" w:right="480" w:bottom="600" w:left="460" w:header="432" w:footer="410" w:gutter="0"/>
          <w:pgNumType w:start="1"/>
          <w:cols w:space="720"/>
        </w:sectPr>
      </w:pPr>
    </w:p>
    <w:p w:rsidR="002239B5" w:rsidRDefault="002239B5">
      <w:pPr>
        <w:pStyle w:val="BodyText"/>
        <w:rPr>
          <w:rFonts w:ascii="Times New Roman"/>
          <w:b w:val="0"/>
          <w:sz w:val="13"/>
        </w:rPr>
      </w:pPr>
    </w:p>
    <w:tbl>
      <w:tblPr>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38"/>
        <w:gridCol w:w="8075"/>
        <w:gridCol w:w="951"/>
        <w:gridCol w:w="1032"/>
      </w:tblGrid>
      <w:tr w:rsidR="002239B5">
        <w:trPr>
          <w:trHeight w:hRule="exact" w:val="535"/>
        </w:trPr>
        <w:tc>
          <w:tcPr>
            <w:tcW w:w="838" w:type="dxa"/>
          </w:tcPr>
          <w:p w:rsidR="002239B5" w:rsidRDefault="009854F8">
            <w:pPr>
              <w:pStyle w:val="TableParagraph"/>
              <w:spacing w:before="4" w:line="240" w:lineRule="auto"/>
              <w:ind w:left="63" w:right="58"/>
              <w:jc w:val="center"/>
            </w:pPr>
            <w:r>
              <w:t>HCC</w:t>
            </w:r>
          </w:p>
          <w:p w:rsidR="002239B5" w:rsidRDefault="009854F8">
            <w:pPr>
              <w:pStyle w:val="TableParagraph"/>
              <w:spacing w:before="19" w:line="240" w:lineRule="auto"/>
              <w:ind w:left="63" w:right="58"/>
              <w:jc w:val="center"/>
              <w:rPr>
                <w:sz w:val="18"/>
              </w:rPr>
            </w:pPr>
            <w:r>
              <w:rPr>
                <w:sz w:val="18"/>
              </w:rPr>
              <w:t>Category</w:t>
            </w:r>
          </w:p>
        </w:tc>
        <w:tc>
          <w:tcPr>
            <w:tcW w:w="8075" w:type="dxa"/>
          </w:tcPr>
          <w:p w:rsidR="002239B5" w:rsidRDefault="009854F8">
            <w:pPr>
              <w:pStyle w:val="TableParagraph"/>
              <w:spacing w:before="62" w:line="240" w:lineRule="auto"/>
              <w:ind w:left="988"/>
              <w:rPr>
                <w:b/>
                <w:sz w:val="32"/>
              </w:rPr>
            </w:pPr>
            <w:r>
              <w:rPr>
                <w:b/>
                <w:color w:val="4471C4"/>
                <w:sz w:val="32"/>
              </w:rPr>
              <w:t xml:space="preserve">HCC Category Descriptor / </w:t>
            </w:r>
            <w:r>
              <w:rPr>
                <w:b/>
                <w:sz w:val="32"/>
              </w:rPr>
              <w:t>Example Diagnoses</w:t>
            </w:r>
          </w:p>
        </w:tc>
        <w:tc>
          <w:tcPr>
            <w:tcW w:w="951" w:type="dxa"/>
          </w:tcPr>
          <w:p w:rsidR="002239B5" w:rsidRDefault="009854F8">
            <w:pPr>
              <w:pStyle w:val="TableParagraph"/>
              <w:spacing w:line="248" w:lineRule="exact"/>
              <w:ind w:left="32" w:right="31"/>
              <w:jc w:val="center"/>
              <w:rPr>
                <w:sz w:val="21"/>
              </w:rPr>
            </w:pPr>
            <w:r>
              <w:rPr>
                <w:sz w:val="21"/>
              </w:rPr>
              <w:t>201</w:t>
            </w:r>
            <w:r w:rsidR="00604CEB">
              <w:rPr>
                <w:sz w:val="21"/>
              </w:rPr>
              <w:t>9</w:t>
            </w:r>
            <w:r>
              <w:rPr>
                <w:sz w:val="21"/>
              </w:rPr>
              <w:t xml:space="preserve"> HCC</w:t>
            </w:r>
          </w:p>
          <w:p w:rsidR="002239B5" w:rsidRDefault="009854F8">
            <w:pPr>
              <w:pStyle w:val="TableParagraph"/>
              <w:spacing w:before="22" w:line="240" w:lineRule="auto"/>
              <w:ind w:left="32" w:right="27"/>
              <w:jc w:val="center"/>
              <w:rPr>
                <w:sz w:val="21"/>
              </w:rPr>
            </w:pPr>
            <w:r>
              <w:rPr>
                <w:sz w:val="21"/>
              </w:rPr>
              <w:t>Value</w:t>
            </w:r>
          </w:p>
        </w:tc>
        <w:tc>
          <w:tcPr>
            <w:tcW w:w="1032" w:type="dxa"/>
          </w:tcPr>
          <w:p w:rsidR="00512482" w:rsidRDefault="00512482" w:rsidP="00512482">
            <w:pPr>
              <w:pStyle w:val="TableParagraph"/>
              <w:spacing w:line="248" w:lineRule="exact"/>
              <w:ind w:left="228"/>
              <w:rPr>
                <w:sz w:val="21"/>
              </w:rPr>
            </w:pPr>
            <w:r>
              <w:rPr>
                <w:sz w:val="21"/>
              </w:rPr>
              <w:t>ICD-10</w:t>
            </w:r>
          </w:p>
          <w:p w:rsidR="002239B5" w:rsidRDefault="009854F8">
            <w:pPr>
              <w:pStyle w:val="TableParagraph"/>
              <w:spacing w:before="22" w:line="240" w:lineRule="auto"/>
              <w:ind w:left="288"/>
              <w:rPr>
                <w:sz w:val="21"/>
              </w:rPr>
            </w:pPr>
            <w:r>
              <w:rPr>
                <w:sz w:val="21"/>
              </w:rPr>
              <w:t>Code</w:t>
            </w:r>
          </w:p>
        </w:tc>
      </w:tr>
      <w:tr w:rsidR="002239B5">
        <w:trPr>
          <w:trHeight w:hRule="exact" w:val="291"/>
        </w:trPr>
        <w:tc>
          <w:tcPr>
            <w:tcW w:w="838" w:type="dxa"/>
            <w:shd w:val="clear" w:color="auto" w:fill="DDEBF7"/>
          </w:tcPr>
          <w:p w:rsidR="002239B5" w:rsidRDefault="009854F8">
            <w:pPr>
              <w:pStyle w:val="TableParagraph"/>
              <w:spacing w:line="240" w:lineRule="auto"/>
              <w:ind w:left="63" w:right="47"/>
              <w:jc w:val="center"/>
            </w:pPr>
            <w:r>
              <w:t>27</w:t>
            </w:r>
          </w:p>
        </w:tc>
        <w:tc>
          <w:tcPr>
            <w:tcW w:w="8075" w:type="dxa"/>
            <w:shd w:val="clear" w:color="auto" w:fill="DDEBF7"/>
          </w:tcPr>
          <w:p w:rsidR="002239B5" w:rsidRDefault="009854F8">
            <w:pPr>
              <w:pStyle w:val="TableParagraph"/>
              <w:spacing w:line="266" w:lineRule="exact"/>
              <w:ind w:left="28"/>
            </w:pPr>
            <w:r>
              <w:t>End-Stage Liver Disease</w:t>
            </w:r>
          </w:p>
        </w:tc>
        <w:tc>
          <w:tcPr>
            <w:tcW w:w="951" w:type="dxa"/>
            <w:shd w:val="clear" w:color="auto" w:fill="DDEBF7"/>
          </w:tcPr>
          <w:p w:rsidR="002239B5" w:rsidRDefault="009854F8">
            <w:pPr>
              <w:pStyle w:val="TableParagraph"/>
              <w:spacing w:line="240" w:lineRule="auto"/>
              <w:ind w:right="27"/>
              <w:jc w:val="right"/>
            </w:pPr>
            <w:r>
              <w:t>0.</w:t>
            </w:r>
            <w:r w:rsidR="00624B93">
              <w:t>913</w:t>
            </w:r>
          </w:p>
        </w:tc>
        <w:tc>
          <w:tcPr>
            <w:tcW w:w="1032" w:type="dxa"/>
            <w:shd w:val="clear" w:color="auto" w:fill="DDEBF7"/>
          </w:tcPr>
          <w:p w:rsidR="002239B5" w:rsidRPr="002F65A0" w:rsidRDefault="002239B5">
            <w:pPr>
              <w:rPr>
                <w:color w:val="000000" w:themeColor="text1"/>
              </w:rPr>
            </w:pP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Chronic hepatic failure without coma</w:t>
            </w:r>
          </w:p>
        </w:tc>
        <w:tc>
          <w:tcPr>
            <w:tcW w:w="951" w:type="dxa"/>
          </w:tcPr>
          <w:p w:rsidR="002239B5" w:rsidRDefault="002239B5"/>
        </w:tc>
        <w:tc>
          <w:tcPr>
            <w:tcW w:w="1032" w:type="dxa"/>
          </w:tcPr>
          <w:p w:rsidR="002239B5" w:rsidRDefault="009854F8">
            <w:pPr>
              <w:pStyle w:val="TableParagraph"/>
              <w:ind w:right="28"/>
              <w:jc w:val="right"/>
            </w:pPr>
            <w:r>
              <w:t>K72.10</w:t>
            </w:r>
          </w:p>
        </w:tc>
      </w:tr>
      <w:tr w:rsidR="002239B5">
        <w:trPr>
          <w:trHeight w:hRule="exact" w:val="290"/>
        </w:trPr>
        <w:tc>
          <w:tcPr>
            <w:tcW w:w="838" w:type="dxa"/>
            <w:shd w:val="clear" w:color="auto" w:fill="DDEBF7"/>
          </w:tcPr>
          <w:p w:rsidR="002239B5" w:rsidRDefault="009854F8">
            <w:pPr>
              <w:pStyle w:val="TableParagraph"/>
              <w:ind w:left="63" w:right="47"/>
              <w:jc w:val="center"/>
            </w:pPr>
            <w:r>
              <w:t>28</w:t>
            </w:r>
          </w:p>
        </w:tc>
        <w:tc>
          <w:tcPr>
            <w:tcW w:w="8075" w:type="dxa"/>
            <w:shd w:val="clear" w:color="auto" w:fill="DDEBF7"/>
          </w:tcPr>
          <w:p w:rsidR="002239B5" w:rsidRDefault="009854F8">
            <w:pPr>
              <w:pStyle w:val="TableParagraph"/>
              <w:spacing w:line="266" w:lineRule="exact"/>
              <w:ind w:left="28"/>
            </w:pPr>
            <w:r>
              <w:t>Cirrhosis of Liver</w:t>
            </w:r>
          </w:p>
        </w:tc>
        <w:tc>
          <w:tcPr>
            <w:tcW w:w="951" w:type="dxa"/>
            <w:shd w:val="clear" w:color="auto" w:fill="DDEBF7"/>
          </w:tcPr>
          <w:p w:rsidR="002239B5" w:rsidRDefault="009854F8">
            <w:pPr>
              <w:pStyle w:val="TableParagraph"/>
              <w:ind w:right="28"/>
              <w:jc w:val="right"/>
            </w:pPr>
            <w:r>
              <w:t>0.3</w:t>
            </w:r>
            <w:r w:rsidR="00624B93">
              <w:t>81</w:t>
            </w:r>
          </w:p>
        </w:tc>
        <w:tc>
          <w:tcPr>
            <w:tcW w:w="1032" w:type="dxa"/>
            <w:shd w:val="clear" w:color="auto" w:fill="DDEBF7"/>
          </w:tcPr>
          <w:p w:rsidR="002239B5" w:rsidRDefault="002239B5"/>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Alcoholic cirrhosis of liver without ascites</w:t>
            </w:r>
          </w:p>
        </w:tc>
        <w:tc>
          <w:tcPr>
            <w:tcW w:w="951" w:type="dxa"/>
          </w:tcPr>
          <w:p w:rsidR="002239B5" w:rsidRDefault="002239B5"/>
        </w:tc>
        <w:tc>
          <w:tcPr>
            <w:tcW w:w="1032" w:type="dxa"/>
          </w:tcPr>
          <w:p w:rsidR="002239B5" w:rsidRDefault="009854F8">
            <w:pPr>
              <w:pStyle w:val="TableParagraph"/>
              <w:ind w:right="28"/>
              <w:jc w:val="right"/>
            </w:pPr>
            <w:r>
              <w:t>K70.30</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Other cirrhosis of liver</w:t>
            </w:r>
          </w:p>
        </w:tc>
        <w:tc>
          <w:tcPr>
            <w:tcW w:w="951" w:type="dxa"/>
          </w:tcPr>
          <w:p w:rsidR="002239B5" w:rsidRDefault="002239B5"/>
        </w:tc>
        <w:tc>
          <w:tcPr>
            <w:tcW w:w="1032" w:type="dxa"/>
          </w:tcPr>
          <w:p w:rsidR="002239B5" w:rsidRDefault="009854F8">
            <w:pPr>
              <w:pStyle w:val="TableParagraph"/>
              <w:ind w:right="28"/>
              <w:jc w:val="right"/>
            </w:pPr>
            <w:r>
              <w:t>K74.69</w:t>
            </w:r>
          </w:p>
        </w:tc>
      </w:tr>
      <w:tr w:rsidR="002239B5">
        <w:trPr>
          <w:trHeight w:hRule="exact" w:val="290"/>
        </w:trPr>
        <w:tc>
          <w:tcPr>
            <w:tcW w:w="838" w:type="dxa"/>
            <w:shd w:val="clear" w:color="auto" w:fill="DDEBF7"/>
          </w:tcPr>
          <w:p w:rsidR="002239B5" w:rsidRDefault="009854F8">
            <w:pPr>
              <w:pStyle w:val="TableParagraph"/>
              <w:ind w:left="63" w:right="47"/>
              <w:jc w:val="center"/>
            </w:pPr>
            <w:r>
              <w:t>29</w:t>
            </w:r>
          </w:p>
        </w:tc>
        <w:tc>
          <w:tcPr>
            <w:tcW w:w="8075" w:type="dxa"/>
            <w:shd w:val="clear" w:color="auto" w:fill="DDEBF7"/>
          </w:tcPr>
          <w:p w:rsidR="002239B5" w:rsidRDefault="009854F8">
            <w:pPr>
              <w:pStyle w:val="TableParagraph"/>
              <w:spacing w:line="266" w:lineRule="exact"/>
              <w:ind w:left="28"/>
            </w:pPr>
            <w:r>
              <w:t>Chronic Hepatitis</w:t>
            </w:r>
          </w:p>
        </w:tc>
        <w:tc>
          <w:tcPr>
            <w:tcW w:w="951" w:type="dxa"/>
            <w:shd w:val="clear" w:color="auto" w:fill="DDEBF7"/>
          </w:tcPr>
          <w:p w:rsidR="002239B5" w:rsidRDefault="009854F8">
            <w:pPr>
              <w:pStyle w:val="TableParagraph"/>
              <w:ind w:right="27"/>
              <w:jc w:val="right"/>
            </w:pPr>
            <w:r>
              <w:t>0.1</w:t>
            </w:r>
            <w:r w:rsidR="0016133F">
              <w:t>53</w:t>
            </w:r>
          </w:p>
        </w:tc>
        <w:tc>
          <w:tcPr>
            <w:tcW w:w="1032" w:type="dxa"/>
            <w:shd w:val="clear" w:color="auto" w:fill="DDEBF7"/>
          </w:tcPr>
          <w:p w:rsidR="002239B5" w:rsidRDefault="002239B5"/>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Chronic viral hepatitis, unspecified</w:t>
            </w:r>
          </w:p>
        </w:tc>
        <w:tc>
          <w:tcPr>
            <w:tcW w:w="951" w:type="dxa"/>
          </w:tcPr>
          <w:p w:rsidR="002239B5" w:rsidRDefault="002239B5"/>
        </w:tc>
        <w:tc>
          <w:tcPr>
            <w:tcW w:w="1032" w:type="dxa"/>
          </w:tcPr>
          <w:p w:rsidR="002239B5" w:rsidRDefault="009854F8">
            <w:pPr>
              <w:pStyle w:val="TableParagraph"/>
              <w:ind w:right="27"/>
              <w:jc w:val="right"/>
            </w:pPr>
            <w:r>
              <w:t>B18.9</w:t>
            </w:r>
          </w:p>
        </w:tc>
      </w:tr>
      <w:tr w:rsidR="002239B5">
        <w:trPr>
          <w:trHeight w:hRule="exact" w:val="290"/>
        </w:trPr>
        <w:tc>
          <w:tcPr>
            <w:tcW w:w="838" w:type="dxa"/>
            <w:shd w:val="clear" w:color="auto" w:fill="DDEBF7"/>
          </w:tcPr>
          <w:p w:rsidR="002239B5" w:rsidRDefault="009854F8">
            <w:pPr>
              <w:pStyle w:val="TableParagraph"/>
              <w:ind w:left="63" w:right="47"/>
              <w:jc w:val="center"/>
            </w:pPr>
            <w:r>
              <w:t>33</w:t>
            </w:r>
          </w:p>
        </w:tc>
        <w:tc>
          <w:tcPr>
            <w:tcW w:w="8075" w:type="dxa"/>
            <w:shd w:val="clear" w:color="auto" w:fill="DDEBF7"/>
          </w:tcPr>
          <w:p w:rsidR="002239B5" w:rsidRDefault="009854F8">
            <w:pPr>
              <w:pStyle w:val="TableParagraph"/>
              <w:spacing w:line="266" w:lineRule="exact"/>
              <w:ind w:left="28"/>
            </w:pPr>
            <w:r>
              <w:t>Intestinal Obstruction/Perforation</w:t>
            </w:r>
          </w:p>
        </w:tc>
        <w:tc>
          <w:tcPr>
            <w:tcW w:w="951" w:type="dxa"/>
            <w:shd w:val="clear" w:color="auto" w:fill="DDEBF7"/>
          </w:tcPr>
          <w:p w:rsidR="002239B5" w:rsidRDefault="009854F8">
            <w:pPr>
              <w:pStyle w:val="TableParagraph"/>
              <w:ind w:right="27"/>
              <w:jc w:val="right"/>
            </w:pPr>
            <w:r>
              <w:t>0.24</w:t>
            </w:r>
            <w:r w:rsidR="0016133F">
              <w:t>3</w:t>
            </w:r>
          </w:p>
        </w:tc>
        <w:tc>
          <w:tcPr>
            <w:tcW w:w="1032" w:type="dxa"/>
            <w:shd w:val="clear" w:color="auto" w:fill="DDEBF7"/>
          </w:tcPr>
          <w:p w:rsidR="002239B5" w:rsidRDefault="002239B5"/>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Fecal impaction</w:t>
            </w:r>
          </w:p>
        </w:tc>
        <w:tc>
          <w:tcPr>
            <w:tcW w:w="951" w:type="dxa"/>
          </w:tcPr>
          <w:p w:rsidR="002239B5" w:rsidRDefault="002239B5"/>
        </w:tc>
        <w:tc>
          <w:tcPr>
            <w:tcW w:w="1032" w:type="dxa"/>
          </w:tcPr>
          <w:p w:rsidR="002239B5" w:rsidRDefault="009854F8">
            <w:pPr>
              <w:pStyle w:val="TableParagraph"/>
              <w:ind w:right="28"/>
              <w:jc w:val="right"/>
            </w:pPr>
            <w:r>
              <w:t>K56.41</w:t>
            </w:r>
          </w:p>
        </w:tc>
      </w:tr>
      <w:tr w:rsidR="002239B5">
        <w:trPr>
          <w:trHeight w:hRule="exact" w:val="290"/>
        </w:trPr>
        <w:tc>
          <w:tcPr>
            <w:tcW w:w="838" w:type="dxa"/>
            <w:shd w:val="clear" w:color="auto" w:fill="DDEBF7"/>
          </w:tcPr>
          <w:p w:rsidR="002239B5" w:rsidRDefault="009854F8">
            <w:pPr>
              <w:pStyle w:val="TableParagraph"/>
              <w:ind w:left="63" w:right="47"/>
              <w:jc w:val="center"/>
            </w:pPr>
            <w:r>
              <w:t>34</w:t>
            </w:r>
          </w:p>
        </w:tc>
        <w:tc>
          <w:tcPr>
            <w:tcW w:w="8075" w:type="dxa"/>
            <w:shd w:val="clear" w:color="auto" w:fill="DDEBF7"/>
          </w:tcPr>
          <w:p w:rsidR="002239B5" w:rsidRDefault="009854F8">
            <w:pPr>
              <w:pStyle w:val="TableParagraph"/>
              <w:spacing w:line="266" w:lineRule="exact"/>
              <w:ind w:left="28"/>
            </w:pPr>
            <w:r>
              <w:t>Chronic Pancreatitis</w:t>
            </w:r>
          </w:p>
        </w:tc>
        <w:tc>
          <w:tcPr>
            <w:tcW w:w="951" w:type="dxa"/>
            <w:shd w:val="clear" w:color="auto" w:fill="DDEBF7"/>
          </w:tcPr>
          <w:p w:rsidR="002239B5" w:rsidRDefault="009854F8">
            <w:pPr>
              <w:pStyle w:val="TableParagraph"/>
              <w:ind w:right="27"/>
              <w:jc w:val="right"/>
            </w:pPr>
            <w:r>
              <w:t>0.</w:t>
            </w:r>
            <w:r w:rsidR="0016133F">
              <w:t>308</w:t>
            </w:r>
          </w:p>
        </w:tc>
        <w:tc>
          <w:tcPr>
            <w:tcW w:w="1032" w:type="dxa"/>
            <w:shd w:val="clear" w:color="auto" w:fill="DDEBF7"/>
          </w:tcPr>
          <w:p w:rsidR="002239B5" w:rsidRDefault="002239B5"/>
        </w:tc>
      </w:tr>
      <w:tr w:rsidR="002239B5">
        <w:trPr>
          <w:trHeight w:hRule="exact" w:val="291"/>
        </w:trPr>
        <w:tc>
          <w:tcPr>
            <w:tcW w:w="838" w:type="dxa"/>
          </w:tcPr>
          <w:p w:rsidR="002239B5" w:rsidRDefault="002239B5"/>
        </w:tc>
        <w:tc>
          <w:tcPr>
            <w:tcW w:w="8075" w:type="dxa"/>
          </w:tcPr>
          <w:p w:rsidR="002239B5" w:rsidRDefault="009854F8">
            <w:pPr>
              <w:pStyle w:val="TableParagraph"/>
              <w:spacing w:line="240" w:lineRule="auto"/>
              <w:ind w:left="28"/>
            </w:pPr>
            <w:r>
              <w:t>Other chronic pancreatitis</w:t>
            </w:r>
          </w:p>
        </w:tc>
        <w:tc>
          <w:tcPr>
            <w:tcW w:w="951" w:type="dxa"/>
          </w:tcPr>
          <w:p w:rsidR="002239B5" w:rsidRDefault="002239B5"/>
        </w:tc>
        <w:tc>
          <w:tcPr>
            <w:tcW w:w="1032" w:type="dxa"/>
          </w:tcPr>
          <w:p w:rsidR="002239B5" w:rsidRDefault="009854F8">
            <w:pPr>
              <w:pStyle w:val="TableParagraph"/>
              <w:spacing w:line="240" w:lineRule="auto"/>
              <w:ind w:right="27"/>
              <w:jc w:val="right"/>
            </w:pPr>
            <w:r>
              <w:t>K86.1</w:t>
            </w:r>
          </w:p>
        </w:tc>
      </w:tr>
      <w:tr w:rsidR="002239B5">
        <w:trPr>
          <w:trHeight w:hRule="exact" w:val="290"/>
        </w:trPr>
        <w:tc>
          <w:tcPr>
            <w:tcW w:w="838" w:type="dxa"/>
            <w:shd w:val="clear" w:color="auto" w:fill="DDEBF7"/>
          </w:tcPr>
          <w:p w:rsidR="002239B5" w:rsidRDefault="009854F8">
            <w:pPr>
              <w:pStyle w:val="TableParagraph"/>
              <w:ind w:left="63" w:right="47"/>
              <w:jc w:val="center"/>
            </w:pPr>
            <w:r>
              <w:t>35</w:t>
            </w:r>
          </w:p>
        </w:tc>
        <w:tc>
          <w:tcPr>
            <w:tcW w:w="8075" w:type="dxa"/>
            <w:shd w:val="clear" w:color="auto" w:fill="DDEBF7"/>
          </w:tcPr>
          <w:p w:rsidR="002239B5" w:rsidRDefault="009854F8">
            <w:pPr>
              <w:pStyle w:val="TableParagraph"/>
              <w:spacing w:line="266" w:lineRule="exact"/>
              <w:ind w:left="28"/>
            </w:pPr>
            <w:r>
              <w:t>Inflammatory Bowel Disease</w:t>
            </w:r>
          </w:p>
        </w:tc>
        <w:tc>
          <w:tcPr>
            <w:tcW w:w="951" w:type="dxa"/>
            <w:shd w:val="clear" w:color="auto" w:fill="DDEBF7"/>
          </w:tcPr>
          <w:p w:rsidR="002239B5" w:rsidRDefault="009854F8">
            <w:pPr>
              <w:pStyle w:val="TableParagraph"/>
              <w:ind w:right="27"/>
              <w:jc w:val="right"/>
            </w:pPr>
            <w:r>
              <w:t>0.</w:t>
            </w:r>
            <w:r w:rsidR="0016133F">
              <w:t>315</w:t>
            </w:r>
          </w:p>
        </w:tc>
        <w:tc>
          <w:tcPr>
            <w:tcW w:w="1032" w:type="dxa"/>
            <w:shd w:val="clear" w:color="auto" w:fill="DDEBF7"/>
          </w:tcPr>
          <w:p w:rsidR="002239B5" w:rsidRDefault="002239B5"/>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Crohn's disease, unspecified, without complications</w:t>
            </w:r>
          </w:p>
        </w:tc>
        <w:tc>
          <w:tcPr>
            <w:tcW w:w="951" w:type="dxa"/>
          </w:tcPr>
          <w:p w:rsidR="002239B5" w:rsidRDefault="002239B5"/>
        </w:tc>
        <w:tc>
          <w:tcPr>
            <w:tcW w:w="1032" w:type="dxa"/>
          </w:tcPr>
          <w:p w:rsidR="002239B5" w:rsidRDefault="009854F8">
            <w:pPr>
              <w:pStyle w:val="TableParagraph"/>
              <w:ind w:right="28"/>
              <w:jc w:val="right"/>
            </w:pPr>
            <w:r>
              <w:t>K50.90</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Other ulcerative colitis without complications</w:t>
            </w:r>
          </w:p>
        </w:tc>
        <w:tc>
          <w:tcPr>
            <w:tcW w:w="951" w:type="dxa"/>
          </w:tcPr>
          <w:p w:rsidR="002239B5" w:rsidRDefault="002239B5"/>
        </w:tc>
        <w:tc>
          <w:tcPr>
            <w:tcW w:w="1032" w:type="dxa"/>
          </w:tcPr>
          <w:p w:rsidR="002239B5" w:rsidRDefault="009854F8">
            <w:pPr>
              <w:pStyle w:val="TableParagraph"/>
              <w:ind w:right="28"/>
              <w:jc w:val="right"/>
            </w:pPr>
            <w:r>
              <w:t>K51.80</w:t>
            </w:r>
          </w:p>
        </w:tc>
      </w:tr>
      <w:tr w:rsidR="002239B5">
        <w:trPr>
          <w:trHeight w:hRule="exact" w:val="290"/>
        </w:trPr>
        <w:tc>
          <w:tcPr>
            <w:tcW w:w="838" w:type="dxa"/>
            <w:shd w:val="clear" w:color="auto" w:fill="DDEBF7"/>
          </w:tcPr>
          <w:p w:rsidR="002239B5" w:rsidRDefault="009854F8">
            <w:pPr>
              <w:pStyle w:val="TableParagraph"/>
              <w:ind w:left="63" w:right="47"/>
              <w:jc w:val="center"/>
            </w:pPr>
            <w:r>
              <w:t>39</w:t>
            </w:r>
          </w:p>
        </w:tc>
        <w:tc>
          <w:tcPr>
            <w:tcW w:w="8075" w:type="dxa"/>
            <w:shd w:val="clear" w:color="auto" w:fill="DDEBF7"/>
          </w:tcPr>
          <w:p w:rsidR="002239B5" w:rsidRDefault="009854F8">
            <w:pPr>
              <w:pStyle w:val="TableParagraph"/>
              <w:spacing w:line="266" w:lineRule="exact"/>
              <w:ind w:left="28"/>
            </w:pPr>
            <w:r>
              <w:t>Bone/Join/Muscle Infections/Necrosis</w:t>
            </w:r>
          </w:p>
        </w:tc>
        <w:tc>
          <w:tcPr>
            <w:tcW w:w="951" w:type="dxa"/>
            <w:shd w:val="clear" w:color="auto" w:fill="DDEBF7"/>
          </w:tcPr>
          <w:p w:rsidR="002239B5" w:rsidRDefault="009854F8">
            <w:pPr>
              <w:pStyle w:val="TableParagraph"/>
              <w:ind w:right="27"/>
              <w:jc w:val="right"/>
            </w:pPr>
            <w:r>
              <w:t>0.4</w:t>
            </w:r>
            <w:r w:rsidR="0016133F">
              <w:t>31</w:t>
            </w:r>
          </w:p>
        </w:tc>
        <w:tc>
          <w:tcPr>
            <w:tcW w:w="1032" w:type="dxa"/>
            <w:shd w:val="clear" w:color="auto" w:fill="DDEBF7"/>
          </w:tcPr>
          <w:p w:rsidR="002239B5" w:rsidRDefault="002239B5"/>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Arthritis due to other bacteria, unspecified joint</w:t>
            </w:r>
          </w:p>
        </w:tc>
        <w:tc>
          <w:tcPr>
            <w:tcW w:w="951" w:type="dxa"/>
          </w:tcPr>
          <w:p w:rsidR="002239B5" w:rsidRDefault="002239B5"/>
        </w:tc>
        <w:tc>
          <w:tcPr>
            <w:tcW w:w="1032" w:type="dxa"/>
          </w:tcPr>
          <w:p w:rsidR="002239B5" w:rsidRDefault="009854F8">
            <w:pPr>
              <w:pStyle w:val="TableParagraph"/>
              <w:ind w:right="28"/>
              <w:jc w:val="right"/>
            </w:pPr>
            <w:r>
              <w:t>M00.80</w:t>
            </w:r>
          </w:p>
        </w:tc>
      </w:tr>
      <w:tr w:rsidR="002239B5">
        <w:trPr>
          <w:trHeight w:hRule="exact" w:val="278"/>
        </w:trPr>
        <w:tc>
          <w:tcPr>
            <w:tcW w:w="838" w:type="dxa"/>
          </w:tcPr>
          <w:p w:rsidR="002239B5" w:rsidRDefault="002239B5"/>
        </w:tc>
        <w:tc>
          <w:tcPr>
            <w:tcW w:w="8075" w:type="dxa"/>
          </w:tcPr>
          <w:p w:rsidR="002239B5" w:rsidRDefault="009854F8">
            <w:pPr>
              <w:pStyle w:val="TableParagraph"/>
              <w:spacing w:line="254" w:lineRule="exact"/>
              <w:ind w:left="28"/>
            </w:pPr>
            <w:r>
              <w:t xml:space="preserve">Direct infection of </w:t>
            </w:r>
            <w:proofErr w:type="spellStart"/>
            <w:r>
              <w:t>unspec</w:t>
            </w:r>
            <w:proofErr w:type="spellEnd"/>
            <w:r>
              <w:t>. joint in infectious and parasitic diseases classified elsewhere</w:t>
            </w:r>
          </w:p>
        </w:tc>
        <w:tc>
          <w:tcPr>
            <w:tcW w:w="951" w:type="dxa"/>
          </w:tcPr>
          <w:p w:rsidR="002239B5" w:rsidRDefault="002239B5"/>
        </w:tc>
        <w:tc>
          <w:tcPr>
            <w:tcW w:w="1032" w:type="dxa"/>
          </w:tcPr>
          <w:p w:rsidR="002239B5" w:rsidRDefault="009854F8">
            <w:pPr>
              <w:pStyle w:val="TableParagraph"/>
              <w:spacing w:line="256" w:lineRule="exact"/>
              <w:ind w:right="28"/>
              <w:jc w:val="right"/>
            </w:pPr>
            <w:r>
              <w:t>M01.X0</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Other reactive arthropathies, unspecified site</w:t>
            </w:r>
          </w:p>
        </w:tc>
        <w:tc>
          <w:tcPr>
            <w:tcW w:w="951" w:type="dxa"/>
          </w:tcPr>
          <w:p w:rsidR="002239B5" w:rsidRDefault="002239B5"/>
        </w:tc>
        <w:tc>
          <w:tcPr>
            <w:tcW w:w="1032" w:type="dxa"/>
          </w:tcPr>
          <w:p w:rsidR="002239B5" w:rsidRDefault="009854F8">
            <w:pPr>
              <w:pStyle w:val="TableParagraph"/>
              <w:ind w:right="28"/>
              <w:jc w:val="right"/>
            </w:pPr>
            <w:r>
              <w:t>M02.80</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Reactive arthropathy, unspecified</w:t>
            </w:r>
          </w:p>
        </w:tc>
        <w:tc>
          <w:tcPr>
            <w:tcW w:w="951" w:type="dxa"/>
          </w:tcPr>
          <w:p w:rsidR="002239B5" w:rsidRDefault="002239B5"/>
        </w:tc>
        <w:tc>
          <w:tcPr>
            <w:tcW w:w="1032" w:type="dxa"/>
          </w:tcPr>
          <w:p w:rsidR="002239B5" w:rsidRDefault="009854F8">
            <w:pPr>
              <w:pStyle w:val="TableParagraph"/>
              <w:ind w:right="27"/>
              <w:jc w:val="right"/>
            </w:pPr>
            <w:r>
              <w:t>M02.9</w:t>
            </w:r>
          </w:p>
        </w:tc>
      </w:tr>
      <w:tr w:rsidR="002239B5">
        <w:trPr>
          <w:trHeight w:hRule="exact" w:val="291"/>
        </w:trPr>
        <w:tc>
          <w:tcPr>
            <w:tcW w:w="838" w:type="dxa"/>
          </w:tcPr>
          <w:p w:rsidR="002239B5" w:rsidRDefault="002239B5"/>
        </w:tc>
        <w:tc>
          <w:tcPr>
            <w:tcW w:w="8075" w:type="dxa"/>
          </w:tcPr>
          <w:p w:rsidR="002239B5" w:rsidRDefault="009854F8">
            <w:pPr>
              <w:pStyle w:val="TableParagraph"/>
              <w:spacing w:line="266" w:lineRule="exact"/>
              <w:ind w:left="28"/>
            </w:pPr>
            <w:r>
              <w:t>Osteomyelitis, unspecified</w:t>
            </w:r>
          </w:p>
        </w:tc>
        <w:tc>
          <w:tcPr>
            <w:tcW w:w="951" w:type="dxa"/>
          </w:tcPr>
          <w:p w:rsidR="002239B5" w:rsidRDefault="002239B5"/>
        </w:tc>
        <w:tc>
          <w:tcPr>
            <w:tcW w:w="1032" w:type="dxa"/>
          </w:tcPr>
          <w:p w:rsidR="002239B5" w:rsidRDefault="009854F8">
            <w:pPr>
              <w:pStyle w:val="TableParagraph"/>
              <w:spacing w:line="240" w:lineRule="auto"/>
              <w:ind w:right="27"/>
              <w:jc w:val="right"/>
            </w:pPr>
            <w:r>
              <w:t>M86.9</w:t>
            </w:r>
          </w:p>
        </w:tc>
      </w:tr>
      <w:tr w:rsidR="002239B5">
        <w:trPr>
          <w:trHeight w:hRule="exact" w:val="290"/>
        </w:trPr>
        <w:tc>
          <w:tcPr>
            <w:tcW w:w="838" w:type="dxa"/>
            <w:shd w:val="clear" w:color="auto" w:fill="DDEBF7"/>
          </w:tcPr>
          <w:p w:rsidR="002239B5" w:rsidRDefault="009854F8">
            <w:pPr>
              <w:pStyle w:val="TableParagraph"/>
              <w:ind w:left="63" w:right="47"/>
              <w:jc w:val="center"/>
            </w:pPr>
            <w:r>
              <w:t>40</w:t>
            </w:r>
          </w:p>
        </w:tc>
        <w:tc>
          <w:tcPr>
            <w:tcW w:w="8075" w:type="dxa"/>
            <w:shd w:val="clear" w:color="auto" w:fill="DDEBF7"/>
          </w:tcPr>
          <w:p w:rsidR="002239B5" w:rsidRDefault="009854F8">
            <w:pPr>
              <w:pStyle w:val="TableParagraph"/>
              <w:spacing w:line="266" w:lineRule="exact"/>
              <w:ind w:left="28"/>
            </w:pPr>
            <w:r>
              <w:t>Rheumatoid Arthritis and Inflammatory Connective Tissue Disease</w:t>
            </w:r>
          </w:p>
        </w:tc>
        <w:tc>
          <w:tcPr>
            <w:tcW w:w="951" w:type="dxa"/>
            <w:shd w:val="clear" w:color="auto" w:fill="DDEBF7"/>
          </w:tcPr>
          <w:p w:rsidR="002239B5" w:rsidRDefault="009854F8">
            <w:pPr>
              <w:pStyle w:val="TableParagraph"/>
              <w:ind w:right="27"/>
              <w:jc w:val="right"/>
            </w:pPr>
            <w:r>
              <w:t>0.42</w:t>
            </w:r>
            <w:r w:rsidR="0016133F">
              <w:t>6</w:t>
            </w:r>
          </w:p>
        </w:tc>
        <w:tc>
          <w:tcPr>
            <w:tcW w:w="1032" w:type="dxa"/>
            <w:shd w:val="clear" w:color="auto" w:fill="DDEBF7"/>
          </w:tcPr>
          <w:p w:rsidR="002239B5" w:rsidRDefault="002239B5"/>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Other rheumatoid arthritis with rheumatoid factor of unspecified site</w:t>
            </w:r>
          </w:p>
        </w:tc>
        <w:tc>
          <w:tcPr>
            <w:tcW w:w="951" w:type="dxa"/>
          </w:tcPr>
          <w:p w:rsidR="002239B5" w:rsidRDefault="002239B5"/>
        </w:tc>
        <w:tc>
          <w:tcPr>
            <w:tcW w:w="1032" w:type="dxa"/>
          </w:tcPr>
          <w:p w:rsidR="002239B5" w:rsidRDefault="009854F8">
            <w:pPr>
              <w:pStyle w:val="TableParagraph"/>
              <w:ind w:right="28"/>
              <w:jc w:val="right"/>
            </w:pPr>
            <w:r>
              <w:t>M05.80</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Rheumatoid arthritis with rheumatoid factor, unspecified</w:t>
            </w:r>
          </w:p>
        </w:tc>
        <w:tc>
          <w:tcPr>
            <w:tcW w:w="951" w:type="dxa"/>
          </w:tcPr>
          <w:p w:rsidR="002239B5" w:rsidRDefault="002239B5"/>
        </w:tc>
        <w:tc>
          <w:tcPr>
            <w:tcW w:w="1032" w:type="dxa"/>
          </w:tcPr>
          <w:p w:rsidR="002239B5" w:rsidRDefault="009854F8">
            <w:pPr>
              <w:pStyle w:val="TableParagraph"/>
              <w:ind w:right="27"/>
              <w:jc w:val="right"/>
            </w:pPr>
            <w:r>
              <w:t>M05.9</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Rheumatoid arthritis without rheumatoid factor, unspecified site</w:t>
            </w:r>
          </w:p>
        </w:tc>
        <w:tc>
          <w:tcPr>
            <w:tcW w:w="951" w:type="dxa"/>
          </w:tcPr>
          <w:p w:rsidR="002239B5" w:rsidRDefault="002239B5"/>
        </w:tc>
        <w:tc>
          <w:tcPr>
            <w:tcW w:w="1032" w:type="dxa"/>
          </w:tcPr>
          <w:p w:rsidR="002239B5" w:rsidRDefault="009854F8">
            <w:pPr>
              <w:pStyle w:val="TableParagraph"/>
              <w:ind w:right="28"/>
              <w:jc w:val="right"/>
            </w:pPr>
            <w:r>
              <w:t>M06.00</w:t>
            </w:r>
          </w:p>
        </w:tc>
      </w:tr>
      <w:tr w:rsidR="002239B5">
        <w:trPr>
          <w:trHeight w:hRule="exact" w:val="290"/>
        </w:trPr>
        <w:tc>
          <w:tcPr>
            <w:tcW w:w="838" w:type="dxa"/>
            <w:shd w:val="clear" w:color="auto" w:fill="DDEBF7"/>
          </w:tcPr>
          <w:p w:rsidR="002239B5" w:rsidRDefault="009854F8">
            <w:pPr>
              <w:pStyle w:val="TableParagraph"/>
              <w:ind w:left="63" w:right="47"/>
              <w:jc w:val="center"/>
            </w:pPr>
            <w:r>
              <w:t>46</w:t>
            </w:r>
          </w:p>
        </w:tc>
        <w:tc>
          <w:tcPr>
            <w:tcW w:w="8075" w:type="dxa"/>
            <w:shd w:val="clear" w:color="auto" w:fill="DDEBF7"/>
          </w:tcPr>
          <w:p w:rsidR="002239B5" w:rsidRDefault="009854F8">
            <w:pPr>
              <w:pStyle w:val="TableParagraph"/>
              <w:spacing w:line="266" w:lineRule="exact"/>
              <w:ind w:left="28"/>
            </w:pPr>
            <w:r>
              <w:t>Severe Hematological Disorders</w:t>
            </w:r>
          </w:p>
        </w:tc>
        <w:tc>
          <w:tcPr>
            <w:tcW w:w="951" w:type="dxa"/>
            <w:shd w:val="clear" w:color="auto" w:fill="DDEBF7"/>
          </w:tcPr>
          <w:p w:rsidR="002239B5" w:rsidRDefault="009854F8">
            <w:pPr>
              <w:pStyle w:val="TableParagraph"/>
              <w:ind w:right="27"/>
              <w:jc w:val="right"/>
            </w:pPr>
            <w:r>
              <w:t>1.3</w:t>
            </w:r>
            <w:r w:rsidR="0016133F">
              <w:t>94</w:t>
            </w:r>
          </w:p>
        </w:tc>
        <w:tc>
          <w:tcPr>
            <w:tcW w:w="1032" w:type="dxa"/>
            <w:shd w:val="clear" w:color="auto" w:fill="DDEBF7"/>
          </w:tcPr>
          <w:p w:rsidR="002239B5" w:rsidRDefault="002239B5"/>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Refractory anemia, unspecified</w:t>
            </w:r>
          </w:p>
        </w:tc>
        <w:tc>
          <w:tcPr>
            <w:tcW w:w="951" w:type="dxa"/>
          </w:tcPr>
          <w:p w:rsidR="002239B5" w:rsidRDefault="002239B5"/>
        </w:tc>
        <w:tc>
          <w:tcPr>
            <w:tcW w:w="1032" w:type="dxa"/>
          </w:tcPr>
          <w:p w:rsidR="002239B5" w:rsidRDefault="009854F8">
            <w:pPr>
              <w:pStyle w:val="TableParagraph"/>
              <w:ind w:right="27"/>
              <w:jc w:val="right"/>
            </w:pPr>
            <w:r>
              <w:t>D46.4</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Sickle-cell disease without crisis</w:t>
            </w:r>
          </w:p>
        </w:tc>
        <w:tc>
          <w:tcPr>
            <w:tcW w:w="951" w:type="dxa"/>
          </w:tcPr>
          <w:p w:rsidR="002239B5" w:rsidRDefault="002239B5"/>
        </w:tc>
        <w:tc>
          <w:tcPr>
            <w:tcW w:w="1032" w:type="dxa"/>
          </w:tcPr>
          <w:p w:rsidR="002239B5" w:rsidRDefault="009854F8">
            <w:pPr>
              <w:pStyle w:val="TableParagraph"/>
              <w:ind w:right="27"/>
              <w:jc w:val="right"/>
            </w:pPr>
            <w:r>
              <w:t>D57.1</w:t>
            </w:r>
          </w:p>
        </w:tc>
      </w:tr>
      <w:tr w:rsidR="002239B5">
        <w:trPr>
          <w:trHeight w:hRule="exact" w:val="290"/>
        </w:trPr>
        <w:tc>
          <w:tcPr>
            <w:tcW w:w="838" w:type="dxa"/>
            <w:shd w:val="clear" w:color="auto" w:fill="DDEBF7"/>
          </w:tcPr>
          <w:p w:rsidR="002239B5" w:rsidRDefault="009854F8">
            <w:pPr>
              <w:pStyle w:val="TableParagraph"/>
              <w:ind w:left="63" w:right="47"/>
              <w:jc w:val="center"/>
            </w:pPr>
            <w:r>
              <w:t>47</w:t>
            </w:r>
          </w:p>
        </w:tc>
        <w:tc>
          <w:tcPr>
            <w:tcW w:w="8075" w:type="dxa"/>
            <w:shd w:val="clear" w:color="auto" w:fill="DDEBF7"/>
          </w:tcPr>
          <w:p w:rsidR="002239B5" w:rsidRDefault="009854F8">
            <w:pPr>
              <w:pStyle w:val="TableParagraph"/>
              <w:spacing w:line="266" w:lineRule="exact"/>
              <w:ind w:left="28"/>
            </w:pPr>
            <w:r>
              <w:t>Disorders of Immunity</w:t>
            </w:r>
          </w:p>
        </w:tc>
        <w:tc>
          <w:tcPr>
            <w:tcW w:w="951" w:type="dxa"/>
            <w:shd w:val="clear" w:color="auto" w:fill="DDEBF7"/>
          </w:tcPr>
          <w:p w:rsidR="002239B5" w:rsidRDefault="009854F8">
            <w:pPr>
              <w:pStyle w:val="TableParagraph"/>
              <w:ind w:right="27"/>
              <w:jc w:val="right"/>
            </w:pPr>
            <w:r>
              <w:t>0.6</w:t>
            </w:r>
            <w:r w:rsidR="0016133F">
              <w:t>83</w:t>
            </w:r>
          </w:p>
        </w:tc>
        <w:tc>
          <w:tcPr>
            <w:tcW w:w="1032" w:type="dxa"/>
            <w:shd w:val="clear" w:color="auto" w:fill="DDEBF7"/>
          </w:tcPr>
          <w:p w:rsidR="002239B5" w:rsidRDefault="002239B5"/>
        </w:tc>
      </w:tr>
      <w:tr w:rsidR="002239B5">
        <w:trPr>
          <w:trHeight w:hRule="exact" w:val="291"/>
        </w:trPr>
        <w:tc>
          <w:tcPr>
            <w:tcW w:w="838" w:type="dxa"/>
            <w:tcBorders>
              <w:bottom w:val="single" w:sz="8" w:space="0" w:color="000000"/>
            </w:tcBorders>
          </w:tcPr>
          <w:p w:rsidR="002239B5" w:rsidRDefault="002239B5"/>
        </w:tc>
        <w:tc>
          <w:tcPr>
            <w:tcW w:w="8075" w:type="dxa"/>
            <w:tcBorders>
              <w:bottom w:val="single" w:sz="8" w:space="0" w:color="000000"/>
            </w:tcBorders>
          </w:tcPr>
          <w:p w:rsidR="002239B5" w:rsidRDefault="009854F8">
            <w:pPr>
              <w:pStyle w:val="TableParagraph"/>
              <w:spacing w:line="266" w:lineRule="exact"/>
              <w:ind w:left="28"/>
            </w:pPr>
            <w:r>
              <w:t>Antineoplastic chemotherapy induced pancytopenia</w:t>
            </w:r>
          </w:p>
        </w:tc>
        <w:tc>
          <w:tcPr>
            <w:tcW w:w="951" w:type="dxa"/>
            <w:tcBorders>
              <w:bottom w:val="single" w:sz="8" w:space="0" w:color="000000"/>
            </w:tcBorders>
          </w:tcPr>
          <w:p w:rsidR="002239B5" w:rsidRDefault="002239B5"/>
        </w:tc>
        <w:tc>
          <w:tcPr>
            <w:tcW w:w="1032" w:type="dxa"/>
            <w:tcBorders>
              <w:bottom w:val="single" w:sz="8" w:space="0" w:color="000000"/>
            </w:tcBorders>
          </w:tcPr>
          <w:p w:rsidR="002239B5" w:rsidRDefault="009854F8">
            <w:pPr>
              <w:pStyle w:val="TableParagraph"/>
              <w:ind w:right="28"/>
              <w:jc w:val="right"/>
            </w:pPr>
            <w:r>
              <w:t>D61.810</w:t>
            </w:r>
          </w:p>
        </w:tc>
      </w:tr>
      <w:tr w:rsidR="002239B5">
        <w:trPr>
          <w:trHeight w:hRule="exact" w:val="291"/>
        </w:trPr>
        <w:tc>
          <w:tcPr>
            <w:tcW w:w="838" w:type="dxa"/>
            <w:tcBorders>
              <w:top w:val="single" w:sz="8" w:space="0" w:color="000000"/>
            </w:tcBorders>
          </w:tcPr>
          <w:p w:rsidR="002239B5" w:rsidRDefault="002239B5"/>
        </w:tc>
        <w:tc>
          <w:tcPr>
            <w:tcW w:w="8075" w:type="dxa"/>
            <w:tcBorders>
              <w:top w:val="single" w:sz="8" w:space="0" w:color="000000"/>
            </w:tcBorders>
          </w:tcPr>
          <w:p w:rsidR="002239B5" w:rsidRDefault="009854F8">
            <w:pPr>
              <w:pStyle w:val="TableParagraph"/>
              <w:spacing w:line="266" w:lineRule="exact"/>
              <w:ind w:left="28"/>
            </w:pPr>
            <w:r>
              <w:t>Neutropenia, unspecified</w:t>
            </w:r>
          </w:p>
        </w:tc>
        <w:tc>
          <w:tcPr>
            <w:tcW w:w="951" w:type="dxa"/>
            <w:tcBorders>
              <w:top w:val="single" w:sz="8" w:space="0" w:color="000000"/>
            </w:tcBorders>
          </w:tcPr>
          <w:p w:rsidR="002239B5" w:rsidRDefault="002239B5"/>
        </w:tc>
        <w:tc>
          <w:tcPr>
            <w:tcW w:w="1032" w:type="dxa"/>
            <w:tcBorders>
              <w:top w:val="single" w:sz="8" w:space="0" w:color="000000"/>
            </w:tcBorders>
          </w:tcPr>
          <w:p w:rsidR="002239B5" w:rsidRDefault="009854F8">
            <w:pPr>
              <w:pStyle w:val="TableParagraph"/>
              <w:ind w:right="27"/>
              <w:jc w:val="right"/>
            </w:pPr>
            <w:r>
              <w:t>D70.9</w:t>
            </w:r>
          </w:p>
        </w:tc>
      </w:tr>
      <w:tr w:rsidR="002239B5">
        <w:trPr>
          <w:trHeight w:hRule="exact" w:val="290"/>
        </w:trPr>
        <w:tc>
          <w:tcPr>
            <w:tcW w:w="838" w:type="dxa"/>
            <w:shd w:val="clear" w:color="auto" w:fill="DDEBF7"/>
          </w:tcPr>
          <w:p w:rsidR="002239B5" w:rsidRDefault="009854F8">
            <w:pPr>
              <w:pStyle w:val="TableParagraph"/>
              <w:ind w:left="63" w:right="47"/>
              <w:jc w:val="center"/>
            </w:pPr>
            <w:r>
              <w:t>48</w:t>
            </w:r>
          </w:p>
        </w:tc>
        <w:tc>
          <w:tcPr>
            <w:tcW w:w="8075" w:type="dxa"/>
            <w:shd w:val="clear" w:color="auto" w:fill="DDEBF7"/>
          </w:tcPr>
          <w:p w:rsidR="002239B5" w:rsidRDefault="009854F8">
            <w:pPr>
              <w:pStyle w:val="TableParagraph"/>
              <w:spacing w:line="266" w:lineRule="exact"/>
              <w:ind w:left="28"/>
            </w:pPr>
            <w:r>
              <w:t>Coagulation Defects and Other Specified</w:t>
            </w:r>
            <w:r w:rsidR="00CF01CD">
              <w:t xml:space="preserve"> Hematologic Disorders</w:t>
            </w:r>
          </w:p>
        </w:tc>
        <w:tc>
          <w:tcPr>
            <w:tcW w:w="951" w:type="dxa"/>
            <w:shd w:val="clear" w:color="auto" w:fill="DDEBF7"/>
          </w:tcPr>
          <w:p w:rsidR="002239B5" w:rsidRDefault="009854F8">
            <w:pPr>
              <w:pStyle w:val="TableParagraph"/>
              <w:ind w:right="27"/>
              <w:jc w:val="right"/>
            </w:pPr>
            <w:r>
              <w:t>0.2</w:t>
            </w:r>
            <w:r w:rsidR="0016133F">
              <w:t>14</w:t>
            </w:r>
          </w:p>
        </w:tc>
        <w:tc>
          <w:tcPr>
            <w:tcW w:w="1032" w:type="dxa"/>
            <w:shd w:val="clear" w:color="auto" w:fill="DDEBF7"/>
          </w:tcPr>
          <w:p w:rsidR="002239B5" w:rsidRDefault="002239B5"/>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Sickle-cell trait</w:t>
            </w:r>
          </w:p>
        </w:tc>
        <w:tc>
          <w:tcPr>
            <w:tcW w:w="951" w:type="dxa"/>
          </w:tcPr>
          <w:p w:rsidR="002239B5" w:rsidRDefault="002239B5"/>
        </w:tc>
        <w:tc>
          <w:tcPr>
            <w:tcW w:w="1032" w:type="dxa"/>
          </w:tcPr>
          <w:p w:rsidR="002239B5" w:rsidRDefault="009854F8">
            <w:pPr>
              <w:pStyle w:val="TableParagraph"/>
              <w:ind w:right="27"/>
              <w:jc w:val="right"/>
            </w:pPr>
            <w:r>
              <w:t>D57.3</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Antiphospholipid syndrome</w:t>
            </w:r>
          </w:p>
        </w:tc>
        <w:tc>
          <w:tcPr>
            <w:tcW w:w="951" w:type="dxa"/>
          </w:tcPr>
          <w:p w:rsidR="002239B5" w:rsidRDefault="002239B5"/>
        </w:tc>
        <w:tc>
          <w:tcPr>
            <w:tcW w:w="1032" w:type="dxa"/>
          </w:tcPr>
          <w:p w:rsidR="002239B5" w:rsidRDefault="009854F8">
            <w:pPr>
              <w:pStyle w:val="TableParagraph"/>
              <w:ind w:right="28"/>
              <w:jc w:val="right"/>
            </w:pPr>
            <w:r>
              <w:t>D68.61</w:t>
            </w:r>
          </w:p>
        </w:tc>
      </w:tr>
      <w:tr w:rsidR="002239B5">
        <w:trPr>
          <w:trHeight w:hRule="exact" w:val="290"/>
        </w:trPr>
        <w:tc>
          <w:tcPr>
            <w:tcW w:w="838" w:type="dxa"/>
          </w:tcPr>
          <w:p w:rsidR="002239B5" w:rsidRDefault="002239B5"/>
        </w:tc>
        <w:tc>
          <w:tcPr>
            <w:tcW w:w="8075" w:type="dxa"/>
          </w:tcPr>
          <w:p w:rsidR="002239B5" w:rsidRDefault="00D90EEA">
            <w:pPr>
              <w:pStyle w:val="TableParagraph"/>
              <w:spacing w:line="266" w:lineRule="exact"/>
              <w:ind w:left="28"/>
            </w:pPr>
            <w:r>
              <w:t>Senile Purpura</w:t>
            </w:r>
          </w:p>
        </w:tc>
        <w:tc>
          <w:tcPr>
            <w:tcW w:w="951" w:type="dxa"/>
          </w:tcPr>
          <w:p w:rsidR="002239B5" w:rsidRDefault="002239B5"/>
        </w:tc>
        <w:tc>
          <w:tcPr>
            <w:tcW w:w="1032" w:type="dxa"/>
          </w:tcPr>
          <w:p w:rsidR="002239B5" w:rsidRDefault="009854F8">
            <w:pPr>
              <w:pStyle w:val="TableParagraph"/>
              <w:ind w:right="28"/>
              <w:jc w:val="right"/>
            </w:pPr>
            <w:r>
              <w:t>D6</w:t>
            </w:r>
            <w:r w:rsidR="00D90EEA">
              <w:t>9</w:t>
            </w:r>
            <w:r>
              <w:t>.2</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Thrombocytopenia, unspecified</w:t>
            </w:r>
          </w:p>
        </w:tc>
        <w:tc>
          <w:tcPr>
            <w:tcW w:w="951" w:type="dxa"/>
          </w:tcPr>
          <w:p w:rsidR="002239B5" w:rsidRDefault="002239B5"/>
        </w:tc>
        <w:tc>
          <w:tcPr>
            <w:tcW w:w="1032" w:type="dxa"/>
          </w:tcPr>
          <w:p w:rsidR="002239B5" w:rsidRDefault="009854F8">
            <w:pPr>
              <w:pStyle w:val="TableParagraph"/>
              <w:ind w:right="27"/>
              <w:jc w:val="right"/>
            </w:pPr>
            <w:r>
              <w:t>D69.6</w:t>
            </w:r>
          </w:p>
        </w:tc>
      </w:tr>
      <w:tr w:rsidR="002239B5">
        <w:trPr>
          <w:trHeight w:hRule="exact" w:val="290"/>
        </w:trPr>
        <w:tc>
          <w:tcPr>
            <w:tcW w:w="838" w:type="dxa"/>
            <w:shd w:val="clear" w:color="auto" w:fill="DDEBF7"/>
          </w:tcPr>
          <w:p w:rsidR="002239B5" w:rsidRDefault="009854F8">
            <w:pPr>
              <w:pStyle w:val="TableParagraph"/>
              <w:ind w:left="63" w:right="47"/>
              <w:jc w:val="center"/>
            </w:pPr>
            <w:r>
              <w:t>54</w:t>
            </w:r>
          </w:p>
        </w:tc>
        <w:tc>
          <w:tcPr>
            <w:tcW w:w="8075" w:type="dxa"/>
            <w:shd w:val="clear" w:color="auto" w:fill="DDEBF7"/>
          </w:tcPr>
          <w:p w:rsidR="002239B5" w:rsidRDefault="009854F8">
            <w:pPr>
              <w:pStyle w:val="TableParagraph"/>
              <w:spacing w:line="266" w:lineRule="exact"/>
              <w:ind w:left="28"/>
            </w:pPr>
            <w:r>
              <w:t>Drug/Alcohol Psychosis</w:t>
            </w:r>
          </w:p>
        </w:tc>
        <w:tc>
          <w:tcPr>
            <w:tcW w:w="951" w:type="dxa"/>
            <w:shd w:val="clear" w:color="auto" w:fill="DDEBF7"/>
          </w:tcPr>
          <w:p w:rsidR="002239B5" w:rsidRDefault="009854F8">
            <w:pPr>
              <w:pStyle w:val="TableParagraph"/>
              <w:ind w:right="27"/>
              <w:jc w:val="right"/>
            </w:pPr>
            <w:r>
              <w:t>0.3</w:t>
            </w:r>
            <w:r w:rsidR="0016133F">
              <w:t>68</w:t>
            </w:r>
          </w:p>
        </w:tc>
        <w:tc>
          <w:tcPr>
            <w:tcW w:w="1032" w:type="dxa"/>
            <w:shd w:val="clear" w:color="auto" w:fill="DDEBF7"/>
          </w:tcPr>
          <w:p w:rsidR="002239B5" w:rsidRDefault="002239B5"/>
        </w:tc>
      </w:tr>
      <w:tr w:rsidR="002239B5">
        <w:trPr>
          <w:trHeight w:hRule="exact" w:val="290"/>
        </w:trPr>
        <w:tc>
          <w:tcPr>
            <w:tcW w:w="838" w:type="dxa"/>
          </w:tcPr>
          <w:p w:rsidR="002239B5" w:rsidRDefault="002239B5"/>
        </w:tc>
        <w:tc>
          <w:tcPr>
            <w:tcW w:w="8075" w:type="dxa"/>
          </w:tcPr>
          <w:p w:rsidR="002239B5" w:rsidRDefault="009854F8">
            <w:pPr>
              <w:pStyle w:val="TableParagraph"/>
              <w:ind w:left="28"/>
            </w:pPr>
            <w:r>
              <w:t>Alcohol dependence with withdrawal delirium</w:t>
            </w:r>
          </w:p>
        </w:tc>
        <w:tc>
          <w:tcPr>
            <w:tcW w:w="951" w:type="dxa"/>
          </w:tcPr>
          <w:p w:rsidR="002239B5" w:rsidRDefault="002239B5"/>
        </w:tc>
        <w:tc>
          <w:tcPr>
            <w:tcW w:w="1032" w:type="dxa"/>
          </w:tcPr>
          <w:p w:rsidR="002239B5" w:rsidRDefault="009854F8">
            <w:pPr>
              <w:pStyle w:val="TableParagraph"/>
              <w:ind w:right="28"/>
              <w:jc w:val="right"/>
            </w:pPr>
            <w:r>
              <w:t>F10.231</w:t>
            </w:r>
          </w:p>
        </w:tc>
      </w:tr>
      <w:tr w:rsidR="002239B5">
        <w:trPr>
          <w:trHeight w:hRule="exact" w:val="290"/>
        </w:trPr>
        <w:tc>
          <w:tcPr>
            <w:tcW w:w="838" w:type="dxa"/>
          </w:tcPr>
          <w:p w:rsidR="002239B5" w:rsidRDefault="002239B5"/>
        </w:tc>
        <w:tc>
          <w:tcPr>
            <w:tcW w:w="8075" w:type="dxa"/>
          </w:tcPr>
          <w:p w:rsidR="002239B5" w:rsidRDefault="009854F8">
            <w:pPr>
              <w:pStyle w:val="TableParagraph"/>
              <w:ind w:left="28"/>
            </w:pPr>
            <w:r>
              <w:t>Cannabis abuse with psychotic disorder, unspecified</w:t>
            </w:r>
          </w:p>
        </w:tc>
        <w:tc>
          <w:tcPr>
            <w:tcW w:w="951" w:type="dxa"/>
          </w:tcPr>
          <w:p w:rsidR="002239B5" w:rsidRDefault="002239B5"/>
        </w:tc>
        <w:tc>
          <w:tcPr>
            <w:tcW w:w="1032" w:type="dxa"/>
          </w:tcPr>
          <w:p w:rsidR="002239B5" w:rsidRDefault="009854F8">
            <w:pPr>
              <w:pStyle w:val="TableParagraph"/>
              <w:ind w:right="28"/>
              <w:jc w:val="right"/>
            </w:pPr>
            <w:r>
              <w:t>F12.159</w:t>
            </w:r>
          </w:p>
        </w:tc>
      </w:tr>
      <w:tr w:rsidR="002239B5">
        <w:trPr>
          <w:trHeight w:hRule="exact" w:val="291"/>
        </w:trPr>
        <w:tc>
          <w:tcPr>
            <w:tcW w:w="838" w:type="dxa"/>
            <w:shd w:val="clear" w:color="auto" w:fill="DDEBF7"/>
          </w:tcPr>
          <w:p w:rsidR="002239B5" w:rsidRDefault="009854F8">
            <w:pPr>
              <w:pStyle w:val="TableParagraph"/>
              <w:spacing w:line="240" w:lineRule="auto"/>
              <w:ind w:left="63" w:right="47"/>
              <w:jc w:val="center"/>
            </w:pPr>
            <w:r>
              <w:t>55</w:t>
            </w:r>
          </w:p>
        </w:tc>
        <w:tc>
          <w:tcPr>
            <w:tcW w:w="8075" w:type="dxa"/>
            <w:shd w:val="clear" w:color="auto" w:fill="DDEBF7"/>
          </w:tcPr>
          <w:p w:rsidR="002239B5" w:rsidRDefault="00A842A7">
            <w:pPr>
              <w:pStyle w:val="TableParagraph"/>
              <w:spacing w:line="266" w:lineRule="exact"/>
              <w:ind w:left="28"/>
            </w:pPr>
            <w:r>
              <w:t>Substance Use Disorder</w:t>
            </w:r>
            <w:r w:rsidR="004D3D74">
              <w:t>, Moderate/Severe, or Substance Use with Complications</w:t>
            </w:r>
          </w:p>
        </w:tc>
        <w:tc>
          <w:tcPr>
            <w:tcW w:w="951" w:type="dxa"/>
            <w:shd w:val="clear" w:color="auto" w:fill="DDEBF7"/>
          </w:tcPr>
          <w:p w:rsidR="002239B5" w:rsidRDefault="009854F8">
            <w:pPr>
              <w:pStyle w:val="TableParagraph"/>
              <w:spacing w:line="240" w:lineRule="auto"/>
              <w:ind w:right="27"/>
              <w:jc w:val="right"/>
            </w:pPr>
            <w:r>
              <w:t>0.3</w:t>
            </w:r>
            <w:r w:rsidR="0016133F">
              <w:t>68</w:t>
            </w:r>
          </w:p>
        </w:tc>
        <w:tc>
          <w:tcPr>
            <w:tcW w:w="1032" w:type="dxa"/>
            <w:shd w:val="clear" w:color="auto" w:fill="DDEBF7"/>
          </w:tcPr>
          <w:p w:rsidR="002239B5" w:rsidRDefault="002239B5"/>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Alcohol dependence, uncomplicated</w:t>
            </w:r>
          </w:p>
        </w:tc>
        <w:tc>
          <w:tcPr>
            <w:tcW w:w="951" w:type="dxa"/>
          </w:tcPr>
          <w:p w:rsidR="002239B5" w:rsidRDefault="002239B5"/>
        </w:tc>
        <w:tc>
          <w:tcPr>
            <w:tcW w:w="1032" w:type="dxa"/>
          </w:tcPr>
          <w:p w:rsidR="002239B5" w:rsidRDefault="009854F8">
            <w:pPr>
              <w:pStyle w:val="TableParagraph"/>
              <w:ind w:right="28"/>
              <w:jc w:val="right"/>
            </w:pPr>
            <w:r>
              <w:t>F10.20</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Alcohol dependence, in remission</w:t>
            </w:r>
          </w:p>
        </w:tc>
        <w:tc>
          <w:tcPr>
            <w:tcW w:w="951" w:type="dxa"/>
          </w:tcPr>
          <w:p w:rsidR="002239B5" w:rsidRDefault="002239B5"/>
        </w:tc>
        <w:tc>
          <w:tcPr>
            <w:tcW w:w="1032" w:type="dxa"/>
          </w:tcPr>
          <w:p w:rsidR="002239B5" w:rsidRDefault="009854F8">
            <w:pPr>
              <w:pStyle w:val="TableParagraph"/>
              <w:ind w:right="28"/>
              <w:jc w:val="right"/>
            </w:pPr>
            <w:r>
              <w:t>F10.21</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Opioid dependence, uncomplicated</w:t>
            </w:r>
          </w:p>
        </w:tc>
        <w:tc>
          <w:tcPr>
            <w:tcW w:w="951" w:type="dxa"/>
          </w:tcPr>
          <w:p w:rsidR="002239B5" w:rsidRDefault="002239B5"/>
        </w:tc>
        <w:tc>
          <w:tcPr>
            <w:tcW w:w="1032" w:type="dxa"/>
          </w:tcPr>
          <w:p w:rsidR="002239B5" w:rsidRDefault="009854F8">
            <w:pPr>
              <w:pStyle w:val="TableParagraph"/>
              <w:ind w:right="28"/>
              <w:jc w:val="right"/>
            </w:pPr>
            <w:r>
              <w:t>F11.20</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Opioid dependence, in remission</w:t>
            </w:r>
          </w:p>
        </w:tc>
        <w:tc>
          <w:tcPr>
            <w:tcW w:w="951" w:type="dxa"/>
          </w:tcPr>
          <w:p w:rsidR="002239B5" w:rsidRDefault="002239B5"/>
        </w:tc>
        <w:tc>
          <w:tcPr>
            <w:tcW w:w="1032" w:type="dxa"/>
          </w:tcPr>
          <w:p w:rsidR="002239B5" w:rsidRDefault="009854F8">
            <w:pPr>
              <w:pStyle w:val="TableParagraph"/>
              <w:ind w:right="28"/>
              <w:jc w:val="right"/>
            </w:pPr>
            <w:r>
              <w:t>F11.21</w:t>
            </w:r>
          </w:p>
        </w:tc>
      </w:tr>
      <w:tr w:rsidR="009F433E" w:rsidTr="009F433E">
        <w:trPr>
          <w:trHeight w:hRule="exact" w:val="290"/>
        </w:trPr>
        <w:tc>
          <w:tcPr>
            <w:tcW w:w="838" w:type="dxa"/>
            <w:shd w:val="clear" w:color="auto" w:fill="DAEEF3" w:themeFill="accent5" w:themeFillTint="33"/>
          </w:tcPr>
          <w:p w:rsidR="009F433E" w:rsidRDefault="009F433E" w:rsidP="009F433E">
            <w:pPr>
              <w:pStyle w:val="TableParagraph"/>
              <w:ind w:left="63" w:right="47"/>
              <w:jc w:val="center"/>
            </w:pPr>
            <w:bookmarkStart w:id="2" w:name="_Hlk23701731"/>
            <w:r>
              <w:t>56</w:t>
            </w:r>
          </w:p>
        </w:tc>
        <w:tc>
          <w:tcPr>
            <w:tcW w:w="8075" w:type="dxa"/>
            <w:shd w:val="clear" w:color="auto" w:fill="DAEEF3" w:themeFill="accent5" w:themeFillTint="33"/>
          </w:tcPr>
          <w:p w:rsidR="009F433E" w:rsidRPr="00520B10" w:rsidRDefault="004D3D74" w:rsidP="009F433E">
            <w:pPr>
              <w:rPr>
                <w:rFonts w:ascii="Times New Roman" w:eastAsia="Times New Roman" w:hAnsi="Times New Roman" w:cs="Times New Roman"/>
              </w:rPr>
            </w:pPr>
            <w:r>
              <w:t>Substance Use Disorder, Mild, Except Alcohol and Cannabis</w:t>
            </w:r>
          </w:p>
          <w:p w:rsidR="009F433E" w:rsidRDefault="009F433E" w:rsidP="009F433E">
            <w:pPr>
              <w:pStyle w:val="TableParagraph"/>
              <w:spacing w:line="266" w:lineRule="exact"/>
              <w:ind w:left="28"/>
            </w:pPr>
          </w:p>
        </w:tc>
        <w:tc>
          <w:tcPr>
            <w:tcW w:w="951" w:type="dxa"/>
            <w:shd w:val="clear" w:color="auto" w:fill="DAEEF3" w:themeFill="accent5" w:themeFillTint="33"/>
          </w:tcPr>
          <w:p w:rsidR="009F433E" w:rsidRDefault="009F433E" w:rsidP="009F433E">
            <w:pPr>
              <w:pStyle w:val="TableParagraph"/>
              <w:ind w:right="27"/>
              <w:jc w:val="right"/>
            </w:pPr>
            <w:r>
              <w:t>0.368</w:t>
            </w:r>
          </w:p>
        </w:tc>
        <w:tc>
          <w:tcPr>
            <w:tcW w:w="1032" w:type="dxa"/>
            <w:shd w:val="clear" w:color="auto" w:fill="DAEEF3" w:themeFill="accent5" w:themeFillTint="33"/>
          </w:tcPr>
          <w:p w:rsidR="009F433E" w:rsidRDefault="009F433E" w:rsidP="009F433E"/>
        </w:tc>
      </w:tr>
      <w:tr w:rsidR="009F433E">
        <w:trPr>
          <w:trHeight w:hRule="exact" w:val="290"/>
        </w:trPr>
        <w:tc>
          <w:tcPr>
            <w:tcW w:w="838" w:type="dxa"/>
          </w:tcPr>
          <w:p w:rsidR="009F433E" w:rsidRDefault="009F433E" w:rsidP="009F433E">
            <w:pPr>
              <w:pStyle w:val="TableParagraph"/>
              <w:ind w:left="63" w:right="47"/>
              <w:jc w:val="center"/>
            </w:pPr>
          </w:p>
        </w:tc>
        <w:tc>
          <w:tcPr>
            <w:tcW w:w="8075" w:type="dxa"/>
          </w:tcPr>
          <w:p w:rsidR="009F433E" w:rsidRDefault="009F433E" w:rsidP="009F433E">
            <w:pPr>
              <w:pStyle w:val="TableParagraph"/>
              <w:spacing w:line="266" w:lineRule="exact"/>
              <w:ind w:left="28"/>
            </w:pPr>
            <w:r>
              <w:t xml:space="preserve">Drug abuse </w:t>
            </w:r>
            <w:r w:rsidRPr="003425D4">
              <w:rPr>
                <w:sz w:val="21"/>
                <w:szCs w:val="21"/>
              </w:rPr>
              <w:t>(can specify amphetamines, barbiturates, cocaine, hallucinogens, opioids, etc.)</w:t>
            </w:r>
          </w:p>
        </w:tc>
        <w:tc>
          <w:tcPr>
            <w:tcW w:w="951" w:type="dxa"/>
          </w:tcPr>
          <w:p w:rsidR="009F433E" w:rsidRDefault="009F433E" w:rsidP="009F433E">
            <w:pPr>
              <w:pStyle w:val="TableParagraph"/>
              <w:ind w:right="27"/>
              <w:jc w:val="right"/>
            </w:pPr>
          </w:p>
        </w:tc>
        <w:tc>
          <w:tcPr>
            <w:tcW w:w="1032" w:type="dxa"/>
          </w:tcPr>
          <w:p w:rsidR="009F433E" w:rsidRDefault="009F433E" w:rsidP="009F433E">
            <w:pPr>
              <w:jc w:val="right"/>
            </w:pPr>
            <w:r>
              <w:t>F19.10</w:t>
            </w:r>
          </w:p>
        </w:tc>
      </w:tr>
      <w:bookmarkEnd w:id="2"/>
    </w:tbl>
    <w:p w:rsidR="002239B5" w:rsidRDefault="002239B5">
      <w:pPr>
        <w:jc w:val="right"/>
        <w:sectPr w:rsidR="002239B5">
          <w:pgSz w:w="12240" w:h="15840"/>
          <w:pgMar w:top="980" w:right="480" w:bottom="600" w:left="460" w:header="432" w:footer="410" w:gutter="0"/>
          <w:cols w:space="720"/>
        </w:sectPr>
      </w:pPr>
    </w:p>
    <w:p w:rsidR="002239B5" w:rsidRDefault="002239B5">
      <w:pPr>
        <w:pStyle w:val="BodyText"/>
        <w:rPr>
          <w:rFonts w:ascii="Times New Roman"/>
          <w:b w:val="0"/>
          <w:sz w:val="13"/>
        </w:rPr>
      </w:pPr>
    </w:p>
    <w:tbl>
      <w:tblPr>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38"/>
        <w:gridCol w:w="8075"/>
        <w:gridCol w:w="951"/>
        <w:gridCol w:w="1032"/>
      </w:tblGrid>
      <w:tr w:rsidR="002239B5">
        <w:trPr>
          <w:trHeight w:hRule="exact" w:val="535"/>
        </w:trPr>
        <w:tc>
          <w:tcPr>
            <w:tcW w:w="838" w:type="dxa"/>
          </w:tcPr>
          <w:p w:rsidR="002239B5" w:rsidRDefault="009854F8">
            <w:pPr>
              <w:pStyle w:val="TableParagraph"/>
              <w:spacing w:before="4" w:line="240" w:lineRule="auto"/>
              <w:ind w:left="63" w:right="58"/>
              <w:jc w:val="center"/>
            </w:pPr>
            <w:r>
              <w:t>HCC</w:t>
            </w:r>
          </w:p>
          <w:p w:rsidR="002239B5" w:rsidRDefault="009854F8">
            <w:pPr>
              <w:pStyle w:val="TableParagraph"/>
              <w:spacing w:before="19" w:line="240" w:lineRule="auto"/>
              <w:ind w:left="63" w:right="58"/>
              <w:jc w:val="center"/>
              <w:rPr>
                <w:sz w:val="18"/>
              </w:rPr>
            </w:pPr>
            <w:r>
              <w:rPr>
                <w:sz w:val="18"/>
              </w:rPr>
              <w:t>Category</w:t>
            </w:r>
          </w:p>
        </w:tc>
        <w:tc>
          <w:tcPr>
            <w:tcW w:w="8075" w:type="dxa"/>
          </w:tcPr>
          <w:p w:rsidR="002239B5" w:rsidRDefault="009854F8">
            <w:pPr>
              <w:pStyle w:val="TableParagraph"/>
              <w:spacing w:before="62" w:line="240" w:lineRule="auto"/>
              <w:ind w:left="988"/>
              <w:rPr>
                <w:b/>
                <w:sz w:val="32"/>
              </w:rPr>
            </w:pPr>
            <w:r>
              <w:rPr>
                <w:b/>
                <w:color w:val="4471C4"/>
                <w:sz w:val="32"/>
              </w:rPr>
              <w:t xml:space="preserve">HCC Category Descriptor / </w:t>
            </w:r>
            <w:r>
              <w:rPr>
                <w:b/>
                <w:sz w:val="32"/>
              </w:rPr>
              <w:t>Example Diagnoses</w:t>
            </w:r>
          </w:p>
        </w:tc>
        <w:tc>
          <w:tcPr>
            <w:tcW w:w="951" w:type="dxa"/>
          </w:tcPr>
          <w:p w:rsidR="002239B5" w:rsidRDefault="009854F8">
            <w:pPr>
              <w:pStyle w:val="TableParagraph"/>
              <w:spacing w:line="248" w:lineRule="exact"/>
              <w:ind w:left="32" w:right="31"/>
              <w:jc w:val="center"/>
              <w:rPr>
                <w:sz w:val="21"/>
              </w:rPr>
            </w:pPr>
            <w:r>
              <w:rPr>
                <w:sz w:val="21"/>
              </w:rPr>
              <w:t>201</w:t>
            </w:r>
            <w:r w:rsidR="00604CEB">
              <w:rPr>
                <w:sz w:val="21"/>
              </w:rPr>
              <w:t>9</w:t>
            </w:r>
            <w:r>
              <w:rPr>
                <w:sz w:val="21"/>
              </w:rPr>
              <w:t xml:space="preserve"> HCC</w:t>
            </w:r>
          </w:p>
          <w:p w:rsidR="002239B5" w:rsidRDefault="009854F8">
            <w:pPr>
              <w:pStyle w:val="TableParagraph"/>
              <w:spacing w:before="22" w:line="240" w:lineRule="auto"/>
              <w:ind w:left="32" w:right="27"/>
              <w:jc w:val="center"/>
              <w:rPr>
                <w:sz w:val="21"/>
              </w:rPr>
            </w:pPr>
            <w:r>
              <w:rPr>
                <w:sz w:val="21"/>
              </w:rPr>
              <w:t>Value</w:t>
            </w:r>
          </w:p>
        </w:tc>
        <w:tc>
          <w:tcPr>
            <w:tcW w:w="1032" w:type="dxa"/>
          </w:tcPr>
          <w:p w:rsidR="00512482" w:rsidRDefault="00512482" w:rsidP="00512482">
            <w:pPr>
              <w:pStyle w:val="TableParagraph"/>
              <w:spacing w:line="248" w:lineRule="exact"/>
              <w:ind w:left="228"/>
              <w:rPr>
                <w:sz w:val="21"/>
              </w:rPr>
            </w:pPr>
            <w:r>
              <w:rPr>
                <w:sz w:val="21"/>
              </w:rPr>
              <w:t>ICD-10</w:t>
            </w:r>
          </w:p>
          <w:p w:rsidR="002239B5" w:rsidRDefault="009854F8">
            <w:pPr>
              <w:pStyle w:val="TableParagraph"/>
              <w:spacing w:before="22" w:line="240" w:lineRule="auto"/>
              <w:ind w:left="288"/>
              <w:rPr>
                <w:sz w:val="21"/>
              </w:rPr>
            </w:pPr>
            <w:r>
              <w:rPr>
                <w:sz w:val="21"/>
              </w:rPr>
              <w:t>Code</w:t>
            </w:r>
          </w:p>
        </w:tc>
      </w:tr>
      <w:tr w:rsidR="002239B5">
        <w:trPr>
          <w:trHeight w:hRule="exact" w:val="290"/>
        </w:trPr>
        <w:tc>
          <w:tcPr>
            <w:tcW w:w="838" w:type="dxa"/>
            <w:shd w:val="clear" w:color="auto" w:fill="DDEBF7"/>
          </w:tcPr>
          <w:p w:rsidR="002239B5" w:rsidRDefault="009854F8">
            <w:pPr>
              <w:pStyle w:val="TableParagraph"/>
              <w:ind w:left="63" w:right="47"/>
              <w:jc w:val="center"/>
            </w:pPr>
            <w:r>
              <w:t>57</w:t>
            </w:r>
          </w:p>
        </w:tc>
        <w:tc>
          <w:tcPr>
            <w:tcW w:w="8075" w:type="dxa"/>
            <w:shd w:val="clear" w:color="auto" w:fill="DDEBF7"/>
          </w:tcPr>
          <w:p w:rsidR="002239B5" w:rsidRDefault="009854F8">
            <w:pPr>
              <w:pStyle w:val="TableParagraph"/>
              <w:spacing w:line="266" w:lineRule="exact"/>
              <w:ind w:left="28"/>
            </w:pPr>
            <w:r>
              <w:t>Schizophrenia</w:t>
            </w:r>
          </w:p>
        </w:tc>
        <w:tc>
          <w:tcPr>
            <w:tcW w:w="951" w:type="dxa"/>
            <w:shd w:val="clear" w:color="auto" w:fill="DDEBF7"/>
          </w:tcPr>
          <w:p w:rsidR="002239B5" w:rsidRDefault="009854F8">
            <w:pPr>
              <w:pStyle w:val="TableParagraph"/>
              <w:ind w:right="27"/>
              <w:jc w:val="right"/>
            </w:pPr>
            <w:r>
              <w:t>0.60</w:t>
            </w:r>
            <w:r w:rsidR="0016133F">
              <w:t>6</w:t>
            </w:r>
          </w:p>
        </w:tc>
        <w:tc>
          <w:tcPr>
            <w:tcW w:w="1032" w:type="dxa"/>
            <w:shd w:val="clear" w:color="auto" w:fill="DDEBF7"/>
          </w:tcPr>
          <w:p w:rsidR="002239B5" w:rsidRDefault="002239B5"/>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Schizophrenia, unspecified</w:t>
            </w:r>
          </w:p>
        </w:tc>
        <w:tc>
          <w:tcPr>
            <w:tcW w:w="951" w:type="dxa"/>
          </w:tcPr>
          <w:p w:rsidR="002239B5" w:rsidRDefault="002239B5"/>
        </w:tc>
        <w:tc>
          <w:tcPr>
            <w:tcW w:w="1032" w:type="dxa"/>
          </w:tcPr>
          <w:p w:rsidR="002239B5" w:rsidRDefault="009854F8">
            <w:pPr>
              <w:pStyle w:val="TableParagraph"/>
              <w:ind w:right="27"/>
              <w:jc w:val="right"/>
            </w:pPr>
            <w:r>
              <w:t>F20.9</w:t>
            </w:r>
          </w:p>
        </w:tc>
      </w:tr>
      <w:tr w:rsidR="00CF01CD">
        <w:trPr>
          <w:trHeight w:hRule="exact" w:val="290"/>
        </w:trPr>
        <w:tc>
          <w:tcPr>
            <w:tcW w:w="838" w:type="dxa"/>
            <w:shd w:val="clear" w:color="auto" w:fill="DDEBF7"/>
          </w:tcPr>
          <w:p w:rsidR="00CF01CD" w:rsidRDefault="00CF01CD">
            <w:pPr>
              <w:pStyle w:val="TableParagraph"/>
              <w:ind w:left="63" w:right="47"/>
              <w:jc w:val="center"/>
            </w:pPr>
            <w:r>
              <w:t>58</w:t>
            </w:r>
          </w:p>
        </w:tc>
        <w:tc>
          <w:tcPr>
            <w:tcW w:w="8075" w:type="dxa"/>
            <w:shd w:val="clear" w:color="auto" w:fill="DDEBF7"/>
          </w:tcPr>
          <w:p w:rsidR="00CF01CD" w:rsidRDefault="00CF01CD">
            <w:pPr>
              <w:pStyle w:val="TableParagraph"/>
              <w:spacing w:line="266" w:lineRule="exact"/>
              <w:ind w:left="28"/>
            </w:pPr>
            <w:r>
              <w:t>Reactive and Unspecified Psychosis</w:t>
            </w:r>
            <w:r w:rsidR="00056E35">
              <w:t xml:space="preserve"> </w:t>
            </w:r>
          </w:p>
        </w:tc>
        <w:tc>
          <w:tcPr>
            <w:tcW w:w="951" w:type="dxa"/>
            <w:shd w:val="clear" w:color="auto" w:fill="DDEBF7"/>
          </w:tcPr>
          <w:p w:rsidR="00CF01CD" w:rsidRDefault="0016133F">
            <w:pPr>
              <w:pStyle w:val="TableParagraph"/>
              <w:ind w:right="27"/>
              <w:jc w:val="right"/>
            </w:pPr>
            <w:r>
              <w:t>0.546</w:t>
            </w:r>
          </w:p>
        </w:tc>
        <w:tc>
          <w:tcPr>
            <w:tcW w:w="1032" w:type="dxa"/>
            <w:shd w:val="clear" w:color="auto" w:fill="DDEBF7"/>
          </w:tcPr>
          <w:p w:rsidR="00CF01CD" w:rsidRDefault="00CF01CD"/>
        </w:tc>
      </w:tr>
      <w:tr w:rsidR="00825A3A" w:rsidTr="00825A3A">
        <w:trPr>
          <w:trHeight w:hRule="exact" w:val="290"/>
        </w:trPr>
        <w:tc>
          <w:tcPr>
            <w:tcW w:w="838" w:type="dxa"/>
            <w:shd w:val="clear" w:color="auto" w:fill="auto"/>
          </w:tcPr>
          <w:p w:rsidR="00825A3A" w:rsidRDefault="00825A3A">
            <w:pPr>
              <w:pStyle w:val="TableParagraph"/>
              <w:ind w:left="63" w:right="47"/>
              <w:jc w:val="center"/>
            </w:pPr>
          </w:p>
        </w:tc>
        <w:tc>
          <w:tcPr>
            <w:tcW w:w="8075" w:type="dxa"/>
            <w:shd w:val="clear" w:color="auto" w:fill="auto"/>
          </w:tcPr>
          <w:p w:rsidR="00825A3A" w:rsidRDefault="00825A3A">
            <w:pPr>
              <w:pStyle w:val="TableParagraph"/>
              <w:spacing w:line="266" w:lineRule="exact"/>
              <w:ind w:left="28"/>
            </w:pPr>
            <w:r>
              <w:t>Atypical psychosis</w:t>
            </w:r>
          </w:p>
        </w:tc>
        <w:tc>
          <w:tcPr>
            <w:tcW w:w="951" w:type="dxa"/>
            <w:shd w:val="clear" w:color="auto" w:fill="auto"/>
          </w:tcPr>
          <w:p w:rsidR="00825A3A" w:rsidRDefault="00825A3A">
            <w:pPr>
              <w:pStyle w:val="TableParagraph"/>
              <w:ind w:right="27"/>
              <w:jc w:val="right"/>
            </w:pPr>
          </w:p>
        </w:tc>
        <w:tc>
          <w:tcPr>
            <w:tcW w:w="1032" w:type="dxa"/>
            <w:shd w:val="clear" w:color="auto" w:fill="auto"/>
          </w:tcPr>
          <w:p w:rsidR="00825A3A" w:rsidRDefault="00825A3A" w:rsidP="00825A3A">
            <w:pPr>
              <w:jc w:val="right"/>
            </w:pPr>
            <w:r>
              <w:t>F29</w:t>
            </w:r>
          </w:p>
        </w:tc>
      </w:tr>
      <w:tr w:rsidR="009F433E" w:rsidTr="00825A3A">
        <w:trPr>
          <w:trHeight w:hRule="exact" w:val="290"/>
        </w:trPr>
        <w:tc>
          <w:tcPr>
            <w:tcW w:w="838" w:type="dxa"/>
            <w:shd w:val="clear" w:color="auto" w:fill="auto"/>
          </w:tcPr>
          <w:p w:rsidR="009F433E" w:rsidRDefault="009F433E">
            <w:pPr>
              <w:pStyle w:val="TableParagraph"/>
              <w:ind w:left="63" w:right="47"/>
              <w:jc w:val="center"/>
            </w:pPr>
          </w:p>
        </w:tc>
        <w:tc>
          <w:tcPr>
            <w:tcW w:w="8075" w:type="dxa"/>
            <w:shd w:val="clear" w:color="auto" w:fill="auto"/>
          </w:tcPr>
          <w:p w:rsidR="009F433E" w:rsidRDefault="0017122A">
            <w:pPr>
              <w:pStyle w:val="TableParagraph"/>
              <w:spacing w:line="266" w:lineRule="exact"/>
              <w:ind w:left="28"/>
            </w:pPr>
            <w:r>
              <w:t>Unspecified psychosis not due to a substance or known physiological condition</w:t>
            </w:r>
          </w:p>
        </w:tc>
        <w:tc>
          <w:tcPr>
            <w:tcW w:w="951" w:type="dxa"/>
            <w:shd w:val="clear" w:color="auto" w:fill="auto"/>
          </w:tcPr>
          <w:p w:rsidR="009F433E" w:rsidRDefault="009F433E">
            <w:pPr>
              <w:pStyle w:val="TableParagraph"/>
              <w:ind w:right="27"/>
              <w:jc w:val="right"/>
            </w:pPr>
          </w:p>
        </w:tc>
        <w:tc>
          <w:tcPr>
            <w:tcW w:w="1032" w:type="dxa"/>
            <w:shd w:val="clear" w:color="auto" w:fill="auto"/>
          </w:tcPr>
          <w:p w:rsidR="009F433E" w:rsidRDefault="0017122A" w:rsidP="00825A3A">
            <w:pPr>
              <w:jc w:val="right"/>
            </w:pPr>
            <w:r>
              <w:t>F29</w:t>
            </w:r>
          </w:p>
        </w:tc>
      </w:tr>
      <w:tr w:rsidR="002239B5">
        <w:trPr>
          <w:trHeight w:hRule="exact" w:val="290"/>
        </w:trPr>
        <w:tc>
          <w:tcPr>
            <w:tcW w:w="838" w:type="dxa"/>
            <w:shd w:val="clear" w:color="auto" w:fill="DDEBF7"/>
          </w:tcPr>
          <w:p w:rsidR="002239B5" w:rsidRDefault="009854F8">
            <w:pPr>
              <w:pStyle w:val="TableParagraph"/>
              <w:ind w:left="63" w:right="47"/>
              <w:jc w:val="center"/>
            </w:pPr>
            <w:r>
              <w:t>5</w:t>
            </w:r>
            <w:r w:rsidR="00CF01CD">
              <w:t>9</w:t>
            </w:r>
          </w:p>
        </w:tc>
        <w:tc>
          <w:tcPr>
            <w:tcW w:w="8075" w:type="dxa"/>
            <w:shd w:val="clear" w:color="auto" w:fill="DDEBF7"/>
          </w:tcPr>
          <w:p w:rsidR="002239B5" w:rsidRDefault="009854F8">
            <w:pPr>
              <w:pStyle w:val="TableParagraph"/>
              <w:spacing w:line="266" w:lineRule="exact"/>
              <w:ind w:left="28"/>
            </w:pPr>
            <w:r>
              <w:t>Major Depressive, Bipolar, and Paranoid Disorders</w:t>
            </w:r>
          </w:p>
        </w:tc>
        <w:tc>
          <w:tcPr>
            <w:tcW w:w="951" w:type="dxa"/>
            <w:shd w:val="clear" w:color="auto" w:fill="DDEBF7"/>
          </w:tcPr>
          <w:p w:rsidR="002239B5" w:rsidRDefault="009854F8">
            <w:pPr>
              <w:pStyle w:val="TableParagraph"/>
              <w:ind w:right="27"/>
              <w:jc w:val="right"/>
            </w:pPr>
            <w:r>
              <w:t>0.3</w:t>
            </w:r>
            <w:r w:rsidR="0016133F">
              <w:t>53</w:t>
            </w:r>
          </w:p>
        </w:tc>
        <w:tc>
          <w:tcPr>
            <w:tcW w:w="1032" w:type="dxa"/>
            <w:shd w:val="clear" w:color="auto" w:fill="DDEBF7"/>
          </w:tcPr>
          <w:p w:rsidR="002239B5" w:rsidRDefault="002239B5"/>
        </w:tc>
      </w:tr>
      <w:tr w:rsidR="002239B5">
        <w:trPr>
          <w:trHeight w:hRule="exact" w:val="291"/>
        </w:trPr>
        <w:tc>
          <w:tcPr>
            <w:tcW w:w="838" w:type="dxa"/>
          </w:tcPr>
          <w:p w:rsidR="002239B5" w:rsidRDefault="002239B5"/>
        </w:tc>
        <w:tc>
          <w:tcPr>
            <w:tcW w:w="8075" w:type="dxa"/>
          </w:tcPr>
          <w:p w:rsidR="002239B5" w:rsidRDefault="009854F8">
            <w:pPr>
              <w:pStyle w:val="TableParagraph"/>
              <w:spacing w:line="266" w:lineRule="exact"/>
              <w:ind w:left="28"/>
            </w:pPr>
            <w:r>
              <w:t>Major depressive disorder, recurrent, mild</w:t>
            </w:r>
          </w:p>
        </w:tc>
        <w:tc>
          <w:tcPr>
            <w:tcW w:w="951" w:type="dxa"/>
          </w:tcPr>
          <w:p w:rsidR="002239B5" w:rsidRDefault="002239B5"/>
        </w:tc>
        <w:tc>
          <w:tcPr>
            <w:tcW w:w="1032" w:type="dxa"/>
          </w:tcPr>
          <w:p w:rsidR="002239B5" w:rsidRDefault="009854F8">
            <w:pPr>
              <w:pStyle w:val="TableParagraph"/>
              <w:spacing w:line="240" w:lineRule="auto"/>
              <w:ind w:right="27"/>
              <w:jc w:val="right"/>
            </w:pPr>
            <w:r>
              <w:t>F33.0</w:t>
            </w:r>
          </w:p>
        </w:tc>
      </w:tr>
      <w:tr w:rsidR="00CF01CD">
        <w:trPr>
          <w:trHeight w:hRule="exact" w:val="290"/>
        </w:trPr>
        <w:tc>
          <w:tcPr>
            <w:tcW w:w="838" w:type="dxa"/>
            <w:shd w:val="clear" w:color="auto" w:fill="DDEBF7"/>
          </w:tcPr>
          <w:p w:rsidR="00CF01CD" w:rsidRDefault="00CF01CD">
            <w:pPr>
              <w:pStyle w:val="TableParagraph"/>
              <w:ind w:left="63" w:right="47"/>
              <w:jc w:val="center"/>
            </w:pPr>
            <w:bookmarkStart w:id="3" w:name="_Hlk23701832"/>
            <w:r>
              <w:t>60</w:t>
            </w:r>
          </w:p>
        </w:tc>
        <w:tc>
          <w:tcPr>
            <w:tcW w:w="8075" w:type="dxa"/>
            <w:shd w:val="clear" w:color="auto" w:fill="DDEBF7"/>
          </w:tcPr>
          <w:p w:rsidR="00CF01CD" w:rsidRDefault="00CF01CD">
            <w:pPr>
              <w:pStyle w:val="TableParagraph"/>
              <w:spacing w:line="266" w:lineRule="exact"/>
              <w:ind w:left="28"/>
            </w:pPr>
            <w:r>
              <w:t>Personality Disorders</w:t>
            </w:r>
          </w:p>
        </w:tc>
        <w:tc>
          <w:tcPr>
            <w:tcW w:w="951" w:type="dxa"/>
            <w:shd w:val="clear" w:color="auto" w:fill="DDEBF7"/>
          </w:tcPr>
          <w:p w:rsidR="00CF01CD" w:rsidRDefault="0016133F">
            <w:pPr>
              <w:pStyle w:val="TableParagraph"/>
              <w:ind w:right="27"/>
              <w:jc w:val="right"/>
            </w:pPr>
            <w:r>
              <w:t>0.353</w:t>
            </w:r>
          </w:p>
        </w:tc>
        <w:tc>
          <w:tcPr>
            <w:tcW w:w="1032" w:type="dxa"/>
            <w:shd w:val="clear" w:color="auto" w:fill="DDEBF7"/>
          </w:tcPr>
          <w:p w:rsidR="00CF01CD" w:rsidRDefault="00CF01CD"/>
        </w:tc>
      </w:tr>
      <w:tr w:rsidR="00825A3A" w:rsidTr="00825A3A">
        <w:trPr>
          <w:trHeight w:hRule="exact" w:val="290"/>
        </w:trPr>
        <w:tc>
          <w:tcPr>
            <w:tcW w:w="838" w:type="dxa"/>
            <w:shd w:val="clear" w:color="auto" w:fill="auto"/>
          </w:tcPr>
          <w:p w:rsidR="00825A3A" w:rsidRDefault="00825A3A">
            <w:pPr>
              <w:pStyle w:val="TableParagraph"/>
              <w:ind w:left="63" w:right="47"/>
              <w:jc w:val="center"/>
            </w:pPr>
          </w:p>
        </w:tc>
        <w:tc>
          <w:tcPr>
            <w:tcW w:w="8075" w:type="dxa"/>
            <w:shd w:val="clear" w:color="auto" w:fill="auto"/>
          </w:tcPr>
          <w:p w:rsidR="00825A3A" w:rsidRDefault="00825A3A">
            <w:pPr>
              <w:pStyle w:val="TableParagraph"/>
              <w:spacing w:line="266" w:lineRule="exact"/>
              <w:ind w:left="28"/>
            </w:pPr>
            <w:r>
              <w:t xml:space="preserve">Personality disorder, </w:t>
            </w:r>
            <w:proofErr w:type="spellStart"/>
            <w:r>
              <w:t>Unspe</w:t>
            </w:r>
            <w:r w:rsidR="003425D4">
              <w:t>c</w:t>
            </w:r>
            <w:proofErr w:type="spellEnd"/>
            <w:r w:rsidR="003425D4">
              <w:t>.</w:t>
            </w:r>
            <w:r>
              <w:t xml:space="preserve"> </w:t>
            </w:r>
            <w:r w:rsidR="003425D4" w:rsidRPr="003425D4">
              <w:rPr>
                <w:sz w:val="21"/>
                <w:szCs w:val="21"/>
              </w:rPr>
              <w:t>(others: Antisocial, Borderline, Manipulative</w:t>
            </w:r>
            <w:r w:rsidR="003425D4">
              <w:rPr>
                <w:sz w:val="21"/>
                <w:szCs w:val="21"/>
              </w:rPr>
              <w:t xml:space="preserve">, </w:t>
            </w:r>
            <w:r w:rsidR="003425D4" w:rsidRPr="003425D4">
              <w:rPr>
                <w:sz w:val="21"/>
                <w:szCs w:val="21"/>
              </w:rPr>
              <w:t xml:space="preserve">Narcissistic, </w:t>
            </w:r>
            <w:r w:rsidR="003425D4">
              <w:rPr>
                <w:sz w:val="21"/>
                <w:szCs w:val="21"/>
              </w:rPr>
              <w:t>etc.)</w:t>
            </w:r>
          </w:p>
        </w:tc>
        <w:tc>
          <w:tcPr>
            <w:tcW w:w="951" w:type="dxa"/>
            <w:shd w:val="clear" w:color="auto" w:fill="auto"/>
          </w:tcPr>
          <w:p w:rsidR="00825A3A" w:rsidRDefault="00825A3A">
            <w:pPr>
              <w:pStyle w:val="TableParagraph"/>
              <w:ind w:right="27"/>
              <w:jc w:val="right"/>
            </w:pPr>
          </w:p>
        </w:tc>
        <w:tc>
          <w:tcPr>
            <w:tcW w:w="1032" w:type="dxa"/>
            <w:shd w:val="clear" w:color="auto" w:fill="auto"/>
          </w:tcPr>
          <w:p w:rsidR="00825A3A" w:rsidRDefault="00825A3A" w:rsidP="00825A3A">
            <w:pPr>
              <w:jc w:val="right"/>
            </w:pPr>
            <w:r>
              <w:t>F60.9</w:t>
            </w:r>
          </w:p>
        </w:tc>
      </w:tr>
      <w:bookmarkEnd w:id="3"/>
      <w:tr w:rsidR="002239B5">
        <w:trPr>
          <w:trHeight w:hRule="exact" w:val="290"/>
        </w:trPr>
        <w:tc>
          <w:tcPr>
            <w:tcW w:w="838" w:type="dxa"/>
            <w:shd w:val="clear" w:color="auto" w:fill="DDEBF7"/>
          </w:tcPr>
          <w:p w:rsidR="002239B5" w:rsidRDefault="009854F8">
            <w:pPr>
              <w:pStyle w:val="TableParagraph"/>
              <w:ind w:left="63" w:right="47"/>
              <w:jc w:val="center"/>
            </w:pPr>
            <w:r>
              <w:t>70</w:t>
            </w:r>
          </w:p>
        </w:tc>
        <w:tc>
          <w:tcPr>
            <w:tcW w:w="8075" w:type="dxa"/>
            <w:shd w:val="clear" w:color="auto" w:fill="DDEBF7"/>
          </w:tcPr>
          <w:p w:rsidR="002239B5" w:rsidRDefault="009854F8">
            <w:pPr>
              <w:pStyle w:val="TableParagraph"/>
              <w:spacing w:line="266" w:lineRule="exact"/>
              <w:ind w:left="28"/>
            </w:pPr>
            <w:r>
              <w:t>Quadriplegia</w:t>
            </w:r>
          </w:p>
        </w:tc>
        <w:tc>
          <w:tcPr>
            <w:tcW w:w="951" w:type="dxa"/>
            <w:shd w:val="clear" w:color="auto" w:fill="DDEBF7"/>
          </w:tcPr>
          <w:p w:rsidR="002239B5" w:rsidRDefault="009854F8">
            <w:pPr>
              <w:pStyle w:val="TableParagraph"/>
              <w:ind w:right="27"/>
              <w:jc w:val="right"/>
            </w:pPr>
            <w:r>
              <w:t>1.3</w:t>
            </w:r>
            <w:r w:rsidR="0016133F">
              <w:t>38</w:t>
            </w:r>
          </w:p>
        </w:tc>
        <w:tc>
          <w:tcPr>
            <w:tcW w:w="1032" w:type="dxa"/>
            <w:shd w:val="clear" w:color="auto" w:fill="DDEBF7"/>
          </w:tcPr>
          <w:p w:rsidR="002239B5" w:rsidRDefault="002239B5"/>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Quadriplegia, unspecified</w:t>
            </w:r>
          </w:p>
        </w:tc>
        <w:tc>
          <w:tcPr>
            <w:tcW w:w="951" w:type="dxa"/>
          </w:tcPr>
          <w:p w:rsidR="002239B5" w:rsidRDefault="002239B5"/>
        </w:tc>
        <w:tc>
          <w:tcPr>
            <w:tcW w:w="1032" w:type="dxa"/>
          </w:tcPr>
          <w:p w:rsidR="002239B5" w:rsidRDefault="009854F8">
            <w:pPr>
              <w:pStyle w:val="TableParagraph"/>
              <w:ind w:right="28"/>
              <w:jc w:val="right"/>
            </w:pPr>
            <w:r>
              <w:t>G82.50</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Functional quadriplegia</w:t>
            </w:r>
          </w:p>
        </w:tc>
        <w:tc>
          <w:tcPr>
            <w:tcW w:w="951" w:type="dxa"/>
          </w:tcPr>
          <w:p w:rsidR="002239B5" w:rsidRDefault="002239B5"/>
        </w:tc>
        <w:tc>
          <w:tcPr>
            <w:tcW w:w="1032" w:type="dxa"/>
          </w:tcPr>
          <w:p w:rsidR="002239B5" w:rsidRDefault="009854F8">
            <w:pPr>
              <w:pStyle w:val="TableParagraph"/>
              <w:ind w:right="27"/>
              <w:jc w:val="right"/>
            </w:pPr>
            <w:r>
              <w:t>R53.2</w:t>
            </w:r>
          </w:p>
        </w:tc>
      </w:tr>
      <w:tr w:rsidR="002239B5">
        <w:trPr>
          <w:trHeight w:hRule="exact" w:val="290"/>
        </w:trPr>
        <w:tc>
          <w:tcPr>
            <w:tcW w:w="838" w:type="dxa"/>
            <w:shd w:val="clear" w:color="auto" w:fill="DDEBF7"/>
          </w:tcPr>
          <w:p w:rsidR="002239B5" w:rsidRDefault="009854F8">
            <w:pPr>
              <w:pStyle w:val="TableParagraph"/>
              <w:ind w:left="63" w:right="47"/>
              <w:jc w:val="center"/>
            </w:pPr>
            <w:r>
              <w:t>71</w:t>
            </w:r>
          </w:p>
        </w:tc>
        <w:tc>
          <w:tcPr>
            <w:tcW w:w="8075" w:type="dxa"/>
            <w:shd w:val="clear" w:color="auto" w:fill="DDEBF7"/>
          </w:tcPr>
          <w:p w:rsidR="002239B5" w:rsidRDefault="009854F8">
            <w:pPr>
              <w:pStyle w:val="TableParagraph"/>
              <w:spacing w:line="266" w:lineRule="exact"/>
              <w:ind w:left="28"/>
            </w:pPr>
            <w:r>
              <w:t>Paraplegia</w:t>
            </w:r>
          </w:p>
        </w:tc>
        <w:tc>
          <w:tcPr>
            <w:tcW w:w="951" w:type="dxa"/>
            <w:shd w:val="clear" w:color="auto" w:fill="DDEBF7"/>
          </w:tcPr>
          <w:p w:rsidR="002239B5" w:rsidRDefault="009854F8">
            <w:pPr>
              <w:pStyle w:val="TableParagraph"/>
              <w:ind w:right="27"/>
              <w:jc w:val="right"/>
            </w:pPr>
            <w:r>
              <w:t>1.</w:t>
            </w:r>
            <w:r w:rsidR="0016133F">
              <w:t>121</w:t>
            </w:r>
          </w:p>
        </w:tc>
        <w:tc>
          <w:tcPr>
            <w:tcW w:w="1032" w:type="dxa"/>
            <w:shd w:val="clear" w:color="auto" w:fill="DDEBF7"/>
          </w:tcPr>
          <w:p w:rsidR="002239B5" w:rsidRDefault="002239B5"/>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Paraplegia, unspecified</w:t>
            </w:r>
          </w:p>
        </w:tc>
        <w:tc>
          <w:tcPr>
            <w:tcW w:w="951" w:type="dxa"/>
          </w:tcPr>
          <w:p w:rsidR="002239B5" w:rsidRDefault="002239B5"/>
        </w:tc>
        <w:tc>
          <w:tcPr>
            <w:tcW w:w="1032" w:type="dxa"/>
          </w:tcPr>
          <w:p w:rsidR="002239B5" w:rsidRDefault="009854F8">
            <w:pPr>
              <w:pStyle w:val="TableParagraph"/>
              <w:ind w:right="28"/>
              <w:jc w:val="right"/>
            </w:pPr>
            <w:r>
              <w:t>G82.20</w:t>
            </w:r>
          </w:p>
        </w:tc>
      </w:tr>
      <w:tr w:rsidR="002239B5">
        <w:trPr>
          <w:trHeight w:hRule="exact" w:val="290"/>
        </w:trPr>
        <w:tc>
          <w:tcPr>
            <w:tcW w:w="838" w:type="dxa"/>
            <w:shd w:val="clear" w:color="auto" w:fill="DDEBF7"/>
          </w:tcPr>
          <w:p w:rsidR="002239B5" w:rsidRDefault="009854F8">
            <w:pPr>
              <w:pStyle w:val="TableParagraph"/>
              <w:ind w:left="63" w:right="47"/>
              <w:jc w:val="center"/>
            </w:pPr>
            <w:r>
              <w:t>72</w:t>
            </w:r>
          </w:p>
        </w:tc>
        <w:tc>
          <w:tcPr>
            <w:tcW w:w="8075" w:type="dxa"/>
            <w:shd w:val="clear" w:color="auto" w:fill="DDEBF7"/>
          </w:tcPr>
          <w:p w:rsidR="002239B5" w:rsidRDefault="009854F8">
            <w:pPr>
              <w:pStyle w:val="TableParagraph"/>
              <w:spacing w:line="266" w:lineRule="exact"/>
              <w:ind w:left="28"/>
            </w:pPr>
            <w:r>
              <w:t>Spinal cord Disorders/ Injuries</w:t>
            </w:r>
          </w:p>
        </w:tc>
        <w:tc>
          <w:tcPr>
            <w:tcW w:w="951" w:type="dxa"/>
            <w:shd w:val="clear" w:color="auto" w:fill="DDEBF7"/>
          </w:tcPr>
          <w:p w:rsidR="002239B5" w:rsidRDefault="009854F8">
            <w:pPr>
              <w:pStyle w:val="TableParagraph"/>
              <w:ind w:right="27"/>
              <w:jc w:val="right"/>
            </w:pPr>
            <w:r>
              <w:t>0.5</w:t>
            </w:r>
            <w:r w:rsidR="0016133F">
              <w:t>19</w:t>
            </w:r>
          </w:p>
        </w:tc>
        <w:tc>
          <w:tcPr>
            <w:tcW w:w="1032" w:type="dxa"/>
            <w:shd w:val="clear" w:color="auto" w:fill="DDEBF7"/>
          </w:tcPr>
          <w:p w:rsidR="002239B5" w:rsidRDefault="002239B5"/>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Myelitis, unspecified</w:t>
            </w:r>
          </w:p>
        </w:tc>
        <w:tc>
          <w:tcPr>
            <w:tcW w:w="951" w:type="dxa"/>
          </w:tcPr>
          <w:p w:rsidR="002239B5" w:rsidRDefault="002239B5"/>
        </w:tc>
        <w:tc>
          <w:tcPr>
            <w:tcW w:w="1032" w:type="dxa"/>
          </w:tcPr>
          <w:p w:rsidR="002239B5" w:rsidRDefault="009854F8">
            <w:pPr>
              <w:pStyle w:val="TableParagraph"/>
              <w:ind w:right="28"/>
              <w:jc w:val="right"/>
            </w:pPr>
            <w:r>
              <w:t>G04.91</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 xml:space="preserve">Unspecified injury at unspecified level of thoracic spinal cord, subsequent </w:t>
            </w:r>
            <w:r w:rsidR="00056E35">
              <w:t>e</w:t>
            </w:r>
            <w:r>
              <w:t>ncounter</w:t>
            </w:r>
          </w:p>
        </w:tc>
        <w:tc>
          <w:tcPr>
            <w:tcW w:w="951" w:type="dxa"/>
          </w:tcPr>
          <w:p w:rsidR="002239B5" w:rsidRDefault="002239B5"/>
        </w:tc>
        <w:tc>
          <w:tcPr>
            <w:tcW w:w="1032" w:type="dxa"/>
          </w:tcPr>
          <w:p w:rsidR="002239B5" w:rsidRDefault="009854F8">
            <w:pPr>
              <w:pStyle w:val="TableParagraph"/>
              <w:ind w:right="28"/>
              <w:jc w:val="right"/>
            </w:pPr>
            <w:r>
              <w:t>S24.109D</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Unspecified injury at unspecified level of thoracic spinal cord, sequela</w:t>
            </w:r>
          </w:p>
        </w:tc>
        <w:tc>
          <w:tcPr>
            <w:tcW w:w="951" w:type="dxa"/>
          </w:tcPr>
          <w:p w:rsidR="002239B5" w:rsidRDefault="002239B5"/>
        </w:tc>
        <w:tc>
          <w:tcPr>
            <w:tcW w:w="1032" w:type="dxa"/>
          </w:tcPr>
          <w:p w:rsidR="002239B5" w:rsidRDefault="009854F8">
            <w:pPr>
              <w:pStyle w:val="TableParagraph"/>
              <w:ind w:right="26"/>
              <w:jc w:val="right"/>
            </w:pPr>
            <w:r>
              <w:t>S24.109S</w:t>
            </w:r>
          </w:p>
        </w:tc>
      </w:tr>
      <w:tr w:rsidR="002239B5">
        <w:trPr>
          <w:trHeight w:hRule="exact" w:val="291"/>
        </w:trPr>
        <w:tc>
          <w:tcPr>
            <w:tcW w:w="838" w:type="dxa"/>
          </w:tcPr>
          <w:p w:rsidR="002239B5" w:rsidRDefault="002239B5"/>
        </w:tc>
        <w:tc>
          <w:tcPr>
            <w:tcW w:w="8075" w:type="dxa"/>
          </w:tcPr>
          <w:p w:rsidR="002239B5" w:rsidRDefault="009854F8">
            <w:pPr>
              <w:pStyle w:val="TableParagraph"/>
              <w:spacing w:line="266" w:lineRule="exact"/>
              <w:ind w:left="28"/>
            </w:pPr>
            <w:r>
              <w:t>Complete lesion of unspecified level of lumbar spinal cord, sequela</w:t>
            </w:r>
          </w:p>
        </w:tc>
        <w:tc>
          <w:tcPr>
            <w:tcW w:w="951" w:type="dxa"/>
          </w:tcPr>
          <w:p w:rsidR="002239B5" w:rsidRDefault="002239B5"/>
        </w:tc>
        <w:tc>
          <w:tcPr>
            <w:tcW w:w="1032" w:type="dxa"/>
          </w:tcPr>
          <w:p w:rsidR="002239B5" w:rsidRDefault="009854F8">
            <w:pPr>
              <w:pStyle w:val="TableParagraph"/>
              <w:spacing w:line="240" w:lineRule="auto"/>
              <w:ind w:right="26"/>
              <w:jc w:val="right"/>
            </w:pPr>
            <w:r>
              <w:t>S34.119S</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Incomplete lesion of unspecified level of lumbar spinal cord, subsequent encounter</w:t>
            </w:r>
          </w:p>
        </w:tc>
        <w:tc>
          <w:tcPr>
            <w:tcW w:w="951" w:type="dxa"/>
          </w:tcPr>
          <w:p w:rsidR="002239B5" w:rsidRDefault="002239B5"/>
        </w:tc>
        <w:tc>
          <w:tcPr>
            <w:tcW w:w="1032" w:type="dxa"/>
          </w:tcPr>
          <w:p w:rsidR="002239B5" w:rsidRDefault="009854F8">
            <w:pPr>
              <w:pStyle w:val="TableParagraph"/>
              <w:ind w:right="28"/>
              <w:jc w:val="right"/>
            </w:pPr>
            <w:r>
              <w:t>S34.129D</w:t>
            </w:r>
          </w:p>
        </w:tc>
      </w:tr>
      <w:tr w:rsidR="002239B5">
        <w:trPr>
          <w:trHeight w:hRule="exact" w:val="290"/>
        </w:trPr>
        <w:tc>
          <w:tcPr>
            <w:tcW w:w="838" w:type="dxa"/>
            <w:shd w:val="clear" w:color="auto" w:fill="DDEBF7"/>
          </w:tcPr>
          <w:p w:rsidR="002239B5" w:rsidRDefault="009854F8">
            <w:pPr>
              <w:pStyle w:val="TableParagraph"/>
              <w:ind w:left="63" w:right="47"/>
              <w:jc w:val="center"/>
            </w:pPr>
            <w:r>
              <w:t>73</w:t>
            </w:r>
          </w:p>
        </w:tc>
        <w:tc>
          <w:tcPr>
            <w:tcW w:w="8075" w:type="dxa"/>
            <w:shd w:val="clear" w:color="auto" w:fill="DDEBF7"/>
          </w:tcPr>
          <w:p w:rsidR="002239B5" w:rsidRDefault="009854F8">
            <w:pPr>
              <w:pStyle w:val="TableParagraph"/>
              <w:spacing w:line="266" w:lineRule="exact"/>
              <w:ind w:left="28"/>
            </w:pPr>
            <w:r>
              <w:t>Amyotrophic Lateral Sclerosis and Other Motor Neuron Disease</w:t>
            </w:r>
          </w:p>
        </w:tc>
        <w:tc>
          <w:tcPr>
            <w:tcW w:w="951" w:type="dxa"/>
            <w:shd w:val="clear" w:color="auto" w:fill="DDEBF7"/>
          </w:tcPr>
          <w:p w:rsidR="002239B5" w:rsidRDefault="0016133F">
            <w:pPr>
              <w:pStyle w:val="TableParagraph"/>
              <w:ind w:right="28"/>
              <w:jc w:val="right"/>
            </w:pPr>
            <w:r>
              <w:t>1.026</w:t>
            </w:r>
          </w:p>
        </w:tc>
        <w:tc>
          <w:tcPr>
            <w:tcW w:w="1032" w:type="dxa"/>
            <w:shd w:val="clear" w:color="auto" w:fill="DDEBF7"/>
          </w:tcPr>
          <w:p w:rsidR="002239B5" w:rsidRDefault="002239B5"/>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Amyotrophic lateral sclerosis</w:t>
            </w:r>
          </w:p>
        </w:tc>
        <w:tc>
          <w:tcPr>
            <w:tcW w:w="951" w:type="dxa"/>
          </w:tcPr>
          <w:p w:rsidR="002239B5" w:rsidRDefault="002239B5"/>
        </w:tc>
        <w:tc>
          <w:tcPr>
            <w:tcW w:w="1032" w:type="dxa"/>
          </w:tcPr>
          <w:p w:rsidR="002239B5" w:rsidRDefault="009854F8">
            <w:pPr>
              <w:pStyle w:val="TableParagraph"/>
              <w:ind w:right="28"/>
              <w:jc w:val="right"/>
            </w:pPr>
            <w:r>
              <w:t>G12.21</w:t>
            </w:r>
          </w:p>
        </w:tc>
      </w:tr>
      <w:tr w:rsidR="002239B5">
        <w:trPr>
          <w:trHeight w:hRule="exact" w:val="290"/>
        </w:trPr>
        <w:tc>
          <w:tcPr>
            <w:tcW w:w="838" w:type="dxa"/>
            <w:shd w:val="clear" w:color="auto" w:fill="DDEBF7"/>
          </w:tcPr>
          <w:p w:rsidR="002239B5" w:rsidRDefault="009854F8">
            <w:pPr>
              <w:pStyle w:val="TableParagraph"/>
              <w:ind w:left="63" w:right="47"/>
              <w:jc w:val="center"/>
            </w:pPr>
            <w:r>
              <w:t>74</w:t>
            </w:r>
          </w:p>
        </w:tc>
        <w:tc>
          <w:tcPr>
            <w:tcW w:w="8075" w:type="dxa"/>
            <w:shd w:val="clear" w:color="auto" w:fill="DDEBF7"/>
          </w:tcPr>
          <w:p w:rsidR="002239B5" w:rsidRDefault="009854F8">
            <w:pPr>
              <w:pStyle w:val="TableParagraph"/>
              <w:spacing w:line="266" w:lineRule="exact"/>
              <w:ind w:left="28"/>
            </w:pPr>
            <w:r>
              <w:t>Cerebral Palsy</w:t>
            </w:r>
          </w:p>
        </w:tc>
        <w:tc>
          <w:tcPr>
            <w:tcW w:w="951" w:type="dxa"/>
            <w:shd w:val="clear" w:color="auto" w:fill="DDEBF7"/>
          </w:tcPr>
          <w:p w:rsidR="002239B5" w:rsidRDefault="009854F8">
            <w:pPr>
              <w:pStyle w:val="TableParagraph"/>
              <w:ind w:right="28"/>
              <w:jc w:val="right"/>
            </w:pPr>
            <w:r>
              <w:t>0.</w:t>
            </w:r>
            <w:r w:rsidR="0016133F">
              <w:t>354</w:t>
            </w:r>
          </w:p>
        </w:tc>
        <w:tc>
          <w:tcPr>
            <w:tcW w:w="1032" w:type="dxa"/>
            <w:shd w:val="clear" w:color="auto" w:fill="DDEBF7"/>
          </w:tcPr>
          <w:p w:rsidR="002239B5" w:rsidRDefault="00056E35" w:rsidP="00056E35">
            <w:pPr>
              <w:jc w:val="right"/>
            </w:pPr>
            <w:r>
              <w:t>G80.9</w:t>
            </w:r>
          </w:p>
        </w:tc>
      </w:tr>
      <w:tr w:rsidR="002239B5" w:rsidTr="00CF01CD">
        <w:trPr>
          <w:trHeight w:hRule="exact" w:val="606"/>
        </w:trPr>
        <w:tc>
          <w:tcPr>
            <w:tcW w:w="838" w:type="dxa"/>
            <w:shd w:val="clear" w:color="auto" w:fill="DDEBF7"/>
          </w:tcPr>
          <w:p w:rsidR="002239B5" w:rsidRDefault="009854F8">
            <w:pPr>
              <w:pStyle w:val="TableParagraph"/>
              <w:ind w:left="63" w:right="47"/>
              <w:jc w:val="center"/>
            </w:pPr>
            <w:r>
              <w:t>75</w:t>
            </w:r>
          </w:p>
        </w:tc>
        <w:tc>
          <w:tcPr>
            <w:tcW w:w="8075" w:type="dxa"/>
            <w:shd w:val="clear" w:color="auto" w:fill="DDEBF7"/>
          </w:tcPr>
          <w:p w:rsidR="002239B5" w:rsidRDefault="009854F8">
            <w:pPr>
              <w:pStyle w:val="TableParagraph"/>
              <w:spacing w:line="266" w:lineRule="exact"/>
              <w:ind w:left="28"/>
            </w:pPr>
            <w:r>
              <w:t>Myasthenia Gravis/Myoneural Disorders</w:t>
            </w:r>
            <w:r w:rsidR="00CF01CD">
              <w:t xml:space="preserve"> and Guillain-Barre Syndrome</w:t>
            </w:r>
            <w:r>
              <w:t>, Inflammatory</w:t>
            </w:r>
            <w:r w:rsidR="00CF01CD">
              <w:t xml:space="preserve"> and Toxic Neuropathy</w:t>
            </w:r>
          </w:p>
        </w:tc>
        <w:tc>
          <w:tcPr>
            <w:tcW w:w="951" w:type="dxa"/>
            <w:shd w:val="clear" w:color="auto" w:fill="DDEBF7"/>
          </w:tcPr>
          <w:p w:rsidR="002239B5" w:rsidRDefault="009854F8">
            <w:pPr>
              <w:pStyle w:val="TableParagraph"/>
              <w:ind w:right="27"/>
              <w:jc w:val="right"/>
            </w:pPr>
            <w:r>
              <w:t>0.4</w:t>
            </w:r>
            <w:r w:rsidR="0016133F">
              <w:t>91</w:t>
            </w:r>
          </w:p>
        </w:tc>
        <w:tc>
          <w:tcPr>
            <w:tcW w:w="1032" w:type="dxa"/>
            <w:shd w:val="clear" w:color="auto" w:fill="DDEBF7"/>
          </w:tcPr>
          <w:p w:rsidR="002239B5" w:rsidRDefault="002239B5"/>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Myasthenia gravis without (acute) exacerbation</w:t>
            </w:r>
          </w:p>
        </w:tc>
        <w:tc>
          <w:tcPr>
            <w:tcW w:w="951" w:type="dxa"/>
          </w:tcPr>
          <w:p w:rsidR="002239B5" w:rsidRDefault="002239B5"/>
        </w:tc>
        <w:tc>
          <w:tcPr>
            <w:tcW w:w="1032" w:type="dxa"/>
          </w:tcPr>
          <w:p w:rsidR="002239B5" w:rsidRDefault="009854F8">
            <w:pPr>
              <w:pStyle w:val="TableParagraph"/>
              <w:ind w:right="28"/>
              <w:jc w:val="right"/>
            </w:pPr>
            <w:r>
              <w:t>G70.00</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Myoneural disorder, unspecified</w:t>
            </w:r>
          </w:p>
        </w:tc>
        <w:tc>
          <w:tcPr>
            <w:tcW w:w="951" w:type="dxa"/>
          </w:tcPr>
          <w:p w:rsidR="002239B5" w:rsidRDefault="002239B5"/>
        </w:tc>
        <w:tc>
          <w:tcPr>
            <w:tcW w:w="1032" w:type="dxa"/>
          </w:tcPr>
          <w:p w:rsidR="002239B5" w:rsidRDefault="009854F8">
            <w:pPr>
              <w:pStyle w:val="TableParagraph"/>
              <w:ind w:right="27"/>
              <w:jc w:val="right"/>
            </w:pPr>
            <w:r>
              <w:t>G70.9</w:t>
            </w:r>
          </w:p>
        </w:tc>
      </w:tr>
      <w:tr w:rsidR="002239B5">
        <w:trPr>
          <w:trHeight w:hRule="exact" w:val="291"/>
        </w:trPr>
        <w:tc>
          <w:tcPr>
            <w:tcW w:w="838" w:type="dxa"/>
            <w:shd w:val="clear" w:color="auto" w:fill="DDEBF7"/>
          </w:tcPr>
          <w:p w:rsidR="002239B5" w:rsidRDefault="009854F8">
            <w:pPr>
              <w:pStyle w:val="TableParagraph"/>
              <w:spacing w:line="240" w:lineRule="auto"/>
              <w:ind w:left="63" w:right="47"/>
              <w:jc w:val="center"/>
            </w:pPr>
            <w:r>
              <w:t>76</w:t>
            </w:r>
          </w:p>
        </w:tc>
        <w:tc>
          <w:tcPr>
            <w:tcW w:w="8075" w:type="dxa"/>
            <w:shd w:val="clear" w:color="auto" w:fill="DDEBF7"/>
          </w:tcPr>
          <w:p w:rsidR="002239B5" w:rsidRDefault="009854F8">
            <w:pPr>
              <w:pStyle w:val="TableParagraph"/>
              <w:spacing w:line="266" w:lineRule="exact"/>
              <w:ind w:left="28"/>
            </w:pPr>
            <w:r>
              <w:t>Muscular Dystrophy</w:t>
            </w:r>
          </w:p>
        </w:tc>
        <w:tc>
          <w:tcPr>
            <w:tcW w:w="951" w:type="dxa"/>
            <w:shd w:val="clear" w:color="auto" w:fill="DDEBF7"/>
          </w:tcPr>
          <w:p w:rsidR="002239B5" w:rsidRDefault="009854F8">
            <w:pPr>
              <w:pStyle w:val="TableParagraph"/>
              <w:spacing w:line="240" w:lineRule="auto"/>
              <w:ind w:right="27"/>
              <w:jc w:val="right"/>
            </w:pPr>
            <w:r>
              <w:t>0.5</w:t>
            </w:r>
            <w:r w:rsidR="0016133F">
              <w:t>33</w:t>
            </w:r>
          </w:p>
        </w:tc>
        <w:tc>
          <w:tcPr>
            <w:tcW w:w="1032" w:type="dxa"/>
            <w:shd w:val="clear" w:color="auto" w:fill="DDEBF7"/>
          </w:tcPr>
          <w:p w:rsidR="002239B5" w:rsidRDefault="00CF01CD" w:rsidP="00CF01CD">
            <w:pPr>
              <w:jc w:val="right"/>
            </w:pPr>
            <w:r>
              <w:t>G71.0</w:t>
            </w:r>
          </w:p>
        </w:tc>
      </w:tr>
      <w:tr w:rsidR="00CF01CD">
        <w:trPr>
          <w:trHeight w:hRule="exact" w:val="290"/>
        </w:trPr>
        <w:tc>
          <w:tcPr>
            <w:tcW w:w="838" w:type="dxa"/>
            <w:shd w:val="clear" w:color="auto" w:fill="DDEBF7"/>
          </w:tcPr>
          <w:p w:rsidR="00CF01CD" w:rsidRDefault="00CF01CD" w:rsidP="00CF01CD">
            <w:pPr>
              <w:pStyle w:val="TableParagraph"/>
              <w:ind w:left="63" w:right="47"/>
              <w:jc w:val="center"/>
            </w:pPr>
            <w:r>
              <w:t>77</w:t>
            </w:r>
          </w:p>
        </w:tc>
        <w:tc>
          <w:tcPr>
            <w:tcW w:w="8075" w:type="dxa"/>
            <w:shd w:val="clear" w:color="auto" w:fill="DDEBF7"/>
          </w:tcPr>
          <w:p w:rsidR="00CF01CD" w:rsidRDefault="00CF01CD" w:rsidP="00CF01CD">
            <w:pPr>
              <w:pStyle w:val="TableParagraph"/>
              <w:spacing w:line="266" w:lineRule="exact"/>
              <w:ind w:left="28"/>
            </w:pPr>
            <w:r>
              <w:t>Multiple Sclerosis</w:t>
            </w:r>
          </w:p>
        </w:tc>
        <w:tc>
          <w:tcPr>
            <w:tcW w:w="951" w:type="dxa"/>
            <w:shd w:val="clear" w:color="auto" w:fill="DDEBF7"/>
          </w:tcPr>
          <w:p w:rsidR="00CF01CD" w:rsidRDefault="00CF01CD" w:rsidP="00CF01CD">
            <w:pPr>
              <w:pStyle w:val="TableParagraph"/>
              <w:ind w:right="27"/>
              <w:jc w:val="right"/>
            </w:pPr>
            <w:r>
              <w:t>0.441</w:t>
            </w:r>
          </w:p>
        </w:tc>
        <w:tc>
          <w:tcPr>
            <w:tcW w:w="1032" w:type="dxa"/>
            <w:shd w:val="clear" w:color="auto" w:fill="DDEBF7"/>
          </w:tcPr>
          <w:p w:rsidR="00CF01CD" w:rsidRDefault="00CF01CD" w:rsidP="00CF01CD">
            <w:pPr>
              <w:pStyle w:val="TableParagraph"/>
              <w:ind w:right="27"/>
              <w:jc w:val="right"/>
            </w:pPr>
            <w:r>
              <w:t>G35</w:t>
            </w:r>
          </w:p>
        </w:tc>
      </w:tr>
      <w:tr w:rsidR="00CF01CD">
        <w:trPr>
          <w:trHeight w:hRule="exact" w:val="290"/>
        </w:trPr>
        <w:tc>
          <w:tcPr>
            <w:tcW w:w="838" w:type="dxa"/>
            <w:shd w:val="clear" w:color="auto" w:fill="DDEBF7"/>
          </w:tcPr>
          <w:p w:rsidR="00CF01CD" w:rsidRDefault="00CF01CD" w:rsidP="00CF01CD">
            <w:pPr>
              <w:pStyle w:val="TableParagraph"/>
              <w:ind w:left="63" w:right="47"/>
              <w:jc w:val="center"/>
            </w:pPr>
            <w:r>
              <w:t>78</w:t>
            </w:r>
          </w:p>
        </w:tc>
        <w:tc>
          <w:tcPr>
            <w:tcW w:w="8075" w:type="dxa"/>
            <w:shd w:val="clear" w:color="auto" w:fill="DDEBF7"/>
          </w:tcPr>
          <w:p w:rsidR="00CF01CD" w:rsidRDefault="00CF01CD" w:rsidP="00CF01CD">
            <w:pPr>
              <w:pStyle w:val="TableParagraph"/>
              <w:spacing w:line="266" w:lineRule="exact"/>
              <w:ind w:left="28"/>
            </w:pPr>
            <w:r>
              <w:t>Parkinson’s and Huntington’s Diseases</w:t>
            </w:r>
          </w:p>
        </w:tc>
        <w:tc>
          <w:tcPr>
            <w:tcW w:w="951" w:type="dxa"/>
            <w:shd w:val="clear" w:color="auto" w:fill="DDEBF7"/>
          </w:tcPr>
          <w:p w:rsidR="00CF01CD" w:rsidRDefault="00CF01CD" w:rsidP="00CF01CD">
            <w:pPr>
              <w:pStyle w:val="TableParagraph"/>
              <w:ind w:right="27"/>
              <w:jc w:val="right"/>
            </w:pPr>
            <w:r>
              <w:t>0.6</w:t>
            </w:r>
            <w:r w:rsidR="0016133F">
              <w:t>86</w:t>
            </w:r>
          </w:p>
        </w:tc>
        <w:tc>
          <w:tcPr>
            <w:tcW w:w="1032" w:type="dxa"/>
            <w:shd w:val="clear" w:color="auto" w:fill="DDEBF7"/>
          </w:tcPr>
          <w:p w:rsidR="00CF01CD" w:rsidRDefault="00CF01CD" w:rsidP="00CF01CD"/>
        </w:tc>
      </w:tr>
      <w:tr w:rsidR="00CF01CD">
        <w:trPr>
          <w:trHeight w:hRule="exact" w:val="290"/>
        </w:trPr>
        <w:tc>
          <w:tcPr>
            <w:tcW w:w="838" w:type="dxa"/>
          </w:tcPr>
          <w:p w:rsidR="00CF01CD" w:rsidRDefault="00CF01CD" w:rsidP="00CF01CD"/>
        </w:tc>
        <w:tc>
          <w:tcPr>
            <w:tcW w:w="8075" w:type="dxa"/>
          </w:tcPr>
          <w:p w:rsidR="00CF01CD" w:rsidRDefault="00CF01CD" w:rsidP="00CF01CD">
            <w:pPr>
              <w:pStyle w:val="TableParagraph"/>
              <w:spacing w:line="266" w:lineRule="exact"/>
              <w:ind w:left="28"/>
            </w:pPr>
            <w:r>
              <w:t>Parkinson's disease</w:t>
            </w:r>
          </w:p>
        </w:tc>
        <w:tc>
          <w:tcPr>
            <w:tcW w:w="951" w:type="dxa"/>
          </w:tcPr>
          <w:p w:rsidR="00CF01CD" w:rsidRDefault="00CF01CD" w:rsidP="00CF01CD"/>
        </w:tc>
        <w:tc>
          <w:tcPr>
            <w:tcW w:w="1032" w:type="dxa"/>
          </w:tcPr>
          <w:p w:rsidR="00CF01CD" w:rsidRDefault="00CF01CD" w:rsidP="00CF01CD">
            <w:pPr>
              <w:pStyle w:val="TableParagraph"/>
              <w:ind w:right="27"/>
              <w:jc w:val="right"/>
            </w:pPr>
            <w:r>
              <w:t>G20</w:t>
            </w:r>
          </w:p>
        </w:tc>
      </w:tr>
      <w:tr w:rsidR="00CF01CD">
        <w:trPr>
          <w:trHeight w:hRule="exact" w:val="290"/>
        </w:trPr>
        <w:tc>
          <w:tcPr>
            <w:tcW w:w="838" w:type="dxa"/>
          </w:tcPr>
          <w:p w:rsidR="00CF01CD" w:rsidRDefault="00CF01CD" w:rsidP="00CF01CD"/>
        </w:tc>
        <w:tc>
          <w:tcPr>
            <w:tcW w:w="8075" w:type="dxa"/>
          </w:tcPr>
          <w:p w:rsidR="00CF01CD" w:rsidRDefault="00CF01CD" w:rsidP="00CF01CD">
            <w:pPr>
              <w:pStyle w:val="TableParagraph"/>
              <w:spacing w:line="266" w:lineRule="exact"/>
              <w:ind w:left="28"/>
            </w:pPr>
            <w:r>
              <w:t>Huntington's disease</w:t>
            </w:r>
          </w:p>
        </w:tc>
        <w:tc>
          <w:tcPr>
            <w:tcW w:w="951" w:type="dxa"/>
          </w:tcPr>
          <w:p w:rsidR="00CF01CD" w:rsidRDefault="00CF01CD" w:rsidP="00CF01CD"/>
        </w:tc>
        <w:tc>
          <w:tcPr>
            <w:tcW w:w="1032" w:type="dxa"/>
          </w:tcPr>
          <w:p w:rsidR="00CF01CD" w:rsidRDefault="00CF01CD" w:rsidP="00CF01CD">
            <w:pPr>
              <w:pStyle w:val="TableParagraph"/>
              <w:ind w:right="27"/>
              <w:jc w:val="right"/>
            </w:pPr>
            <w:r>
              <w:t>G10</w:t>
            </w:r>
          </w:p>
        </w:tc>
      </w:tr>
      <w:tr w:rsidR="00CF01CD">
        <w:trPr>
          <w:trHeight w:hRule="exact" w:val="290"/>
        </w:trPr>
        <w:tc>
          <w:tcPr>
            <w:tcW w:w="838" w:type="dxa"/>
            <w:shd w:val="clear" w:color="auto" w:fill="DDEBF7"/>
          </w:tcPr>
          <w:p w:rsidR="00CF01CD" w:rsidRDefault="00CF01CD" w:rsidP="00CF01CD">
            <w:pPr>
              <w:pStyle w:val="TableParagraph"/>
              <w:ind w:left="63" w:right="47"/>
              <w:jc w:val="center"/>
            </w:pPr>
            <w:r>
              <w:t>79</w:t>
            </w:r>
          </w:p>
        </w:tc>
        <w:tc>
          <w:tcPr>
            <w:tcW w:w="8075" w:type="dxa"/>
            <w:shd w:val="clear" w:color="auto" w:fill="DDEBF7"/>
          </w:tcPr>
          <w:p w:rsidR="00CF01CD" w:rsidRDefault="00CF01CD" w:rsidP="00CF01CD">
            <w:pPr>
              <w:pStyle w:val="TableParagraph"/>
              <w:spacing w:line="266" w:lineRule="exact"/>
              <w:ind w:left="28"/>
            </w:pPr>
            <w:r>
              <w:t>Seizure Disorders and Convulsions</w:t>
            </w:r>
          </w:p>
        </w:tc>
        <w:tc>
          <w:tcPr>
            <w:tcW w:w="951" w:type="dxa"/>
            <w:shd w:val="clear" w:color="auto" w:fill="DDEBF7"/>
          </w:tcPr>
          <w:p w:rsidR="00CF01CD" w:rsidRDefault="00CF01CD" w:rsidP="00CF01CD">
            <w:pPr>
              <w:pStyle w:val="TableParagraph"/>
              <w:ind w:right="27"/>
              <w:jc w:val="right"/>
            </w:pPr>
            <w:r>
              <w:t>0.</w:t>
            </w:r>
            <w:r w:rsidR="0016133F">
              <w:t>277</w:t>
            </w:r>
          </w:p>
        </w:tc>
        <w:tc>
          <w:tcPr>
            <w:tcW w:w="1032" w:type="dxa"/>
            <w:shd w:val="clear" w:color="auto" w:fill="DDEBF7"/>
          </w:tcPr>
          <w:p w:rsidR="00CF01CD" w:rsidRDefault="00CF01CD" w:rsidP="00CF01CD"/>
        </w:tc>
      </w:tr>
      <w:tr w:rsidR="00CF01CD">
        <w:trPr>
          <w:trHeight w:hRule="exact" w:val="290"/>
        </w:trPr>
        <w:tc>
          <w:tcPr>
            <w:tcW w:w="838" w:type="dxa"/>
          </w:tcPr>
          <w:p w:rsidR="00CF01CD" w:rsidRDefault="00CF01CD" w:rsidP="00CF01CD"/>
        </w:tc>
        <w:tc>
          <w:tcPr>
            <w:tcW w:w="8075" w:type="dxa"/>
          </w:tcPr>
          <w:p w:rsidR="00CF01CD" w:rsidRDefault="00CF01CD" w:rsidP="00CF01CD">
            <w:pPr>
              <w:pStyle w:val="TableParagraph"/>
              <w:spacing w:line="266" w:lineRule="exact"/>
              <w:ind w:left="28"/>
            </w:pPr>
            <w:r>
              <w:t>Other seizures</w:t>
            </w:r>
          </w:p>
        </w:tc>
        <w:tc>
          <w:tcPr>
            <w:tcW w:w="951" w:type="dxa"/>
          </w:tcPr>
          <w:p w:rsidR="00CF01CD" w:rsidRDefault="00CF01CD" w:rsidP="00CF01CD"/>
        </w:tc>
        <w:tc>
          <w:tcPr>
            <w:tcW w:w="1032" w:type="dxa"/>
          </w:tcPr>
          <w:p w:rsidR="00CF01CD" w:rsidRDefault="00CF01CD" w:rsidP="00CF01CD">
            <w:pPr>
              <w:pStyle w:val="TableParagraph"/>
              <w:ind w:right="28"/>
              <w:jc w:val="right"/>
            </w:pPr>
            <w:r>
              <w:t>G40.89</w:t>
            </w:r>
          </w:p>
        </w:tc>
      </w:tr>
      <w:tr w:rsidR="00CF01CD">
        <w:trPr>
          <w:trHeight w:hRule="exact" w:val="291"/>
        </w:trPr>
        <w:tc>
          <w:tcPr>
            <w:tcW w:w="838" w:type="dxa"/>
            <w:tcBorders>
              <w:bottom w:val="single" w:sz="8" w:space="0" w:color="000000"/>
            </w:tcBorders>
          </w:tcPr>
          <w:p w:rsidR="00CF01CD" w:rsidRDefault="00CF01CD" w:rsidP="00CF01CD"/>
        </w:tc>
        <w:tc>
          <w:tcPr>
            <w:tcW w:w="8075" w:type="dxa"/>
            <w:tcBorders>
              <w:bottom w:val="single" w:sz="8" w:space="0" w:color="000000"/>
            </w:tcBorders>
          </w:tcPr>
          <w:p w:rsidR="00CF01CD" w:rsidRDefault="00CF01CD" w:rsidP="00CF01CD">
            <w:pPr>
              <w:pStyle w:val="TableParagraph"/>
              <w:spacing w:line="266" w:lineRule="exact"/>
              <w:ind w:left="28"/>
            </w:pPr>
            <w:r>
              <w:t>Epilepsy, unspecified, not intractable, without status epilepticus</w:t>
            </w:r>
          </w:p>
        </w:tc>
        <w:tc>
          <w:tcPr>
            <w:tcW w:w="951" w:type="dxa"/>
            <w:tcBorders>
              <w:bottom w:val="single" w:sz="8" w:space="0" w:color="000000"/>
            </w:tcBorders>
          </w:tcPr>
          <w:p w:rsidR="00CF01CD" w:rsidRDefault="00CF01CD" w:rsidP="00CF01CD"/>
        </w:tc>
        <w:tc>
          <w:tcPr>
            <w:tcW w:w="1032" w:type="dxa"/>
            <w:tcBorders>
              <w:bottom w:val="single" w:sz="8" w:space="0" w:color="000000"/>
            </w:tcBorders>
          </w:tcPr>
          <w:p w:rsidR="00CF01CD" w:rsidRDefault="00CF01CD" w:rsidP="00CF01CD">
            <w:pPr>
              <w:pStyle w:val="TableParagraph"/>
              <w:ind w:right="28"/>
              <w:jc w:val="right"/>
            </w:pPr>
            <w:r>
              <w:t>G40.909</w:t>
            </w:r>
          </w:p>
        </w:tc>
      </w:tr>
      <w:tr w:rsidR="00CF01CD">
        <w:trPr>
          <w:trHeight w:hRule="exact" w:val="291"/>
        </w:trPr>
        <w:tc>
          <w:tcPr>
            <w:tcW w:w="838" w:type="dxa"/>
            <w:tcBorders>
              <w:top w:val="single" w:sz="8" w:space="0" w:color="000000"/>
            </w:tcBorders>
            <w:shd w:val="clear" w:color="auto" w:fill="DDEBF7"/>
          </w:tcPr>
          <w:p w:rsidR="00CF01CD" w:rsidRDefault="00CF01CD" w:rsidP="00CF01CD">
            <w:pPr>
              <w:pStyle w:val="TableParagraph"/>
              <w:ind w:left="63" w:right="47"/>
              <w:jc w:val="center"/>
            </w:pPr>
            <w:r>
              <w:t>80</w:t>
            </w:r>
          </w:p>
        </w:tc>
        <w:tc>
          <w:tcPr>
            <w:tcW w:w="8075" w:type="dxa"/>
            <w:tcBorders>
              <w:top w:val="single" w:sz="8" w:space="0" w:color="000000"/>
            </w:tcBorders>
            <w:shd w:val="clear" w:color="auto" w:fill="DDEBF7"/>
          </w:tcPr>
          <w:p w:rsidR="00CF01CD" w:rsidRDefault="00CF01CD" w:rsidP="00CF01CD">
            <w:pPr>
              <w:pStyle w:val="TableParagraph"/>
              <w:spacing w:line="266" w:lineRule="exact"/>
              <w:ind w:left="28"/>
            </w:pPr>
            <w:r>
              <w:t>Coma, Brain Compression/Anoxic Damage</w:t>
            </w:r>
          </w:p>
        </w:tc>
        <w:tc>
          <w:tcPr>
            <w:tcW w:w="951" w:type="dxa"/>
            <w:tcBorders>
              <w:top w:val="single" w:sz="8" w:space="0" w:color="000000"/>
            </w:tcBorders>
            <w:shd w:val="clear" w:color="auto" w:fill="DDEBF7"/>
          </w:tcPr>
          <w:p w:rsidR="00CF01CD" w:rsidRDefault="00CF01CD" w:rsidP="00CF01CD">
            <w:pPr>
              <w:pStyle w:val="TableParagraph"/>
              <w:ind w:right="27"/>
              <w:jc w:val="right"/>
            </w:pPr>
            <w:r>
              <w:t>0.5</w:t>
            </w:r>
            <w:r w:rsidR="0016133F">
              <w:t>75</w:t>
            </w:r>
          </w:p>
        </w:tc>
        <w:tc>
          <w:tcPr>
            <w:tcW w:w="1032" w:type="dxa"/>
            <w:tcBorders>
              <w:top w:val="single" w:sz="8" w:space="0" w:color="000000"/>
            </w:tcBorders>
            <w:shd w:val="clear" w:color="auto" w:fill="DDEBF7"/>
          </w:tcPr>
          <w:p w:rsidR="00CF01CD" w:rsidRDefault="00CF01CD" w:rsidP="00CF01CD"/>
        </w:tc>
      </w:tr>
      <w:tr w:rsidR="00CF01CD">
        <w:trPr>
          <w:trHeight w:hRule="exact" w:val="290"/>
        </w:trPr>
        <w:tc>
          <w:tcPr>
            <w:tcW w:w="838" w:type="dxa"/>
          </w:tcPr>
          <w:p w:rsidR="00CF01CD" w:rsidRDefault="00CF01CD" w:rsidP="00CF01CD"/>
        </w:tc>
        <w:tc>
          <w:tcPr>
            <w:tcW w:w="8075" w:type="dxa"/>
          </w:tcPr>
          <w:p w:rsidR="00CF01CD" w:rsidRDefault="00CF01CD" w:rsidP="00CF01CD">
            <w:pPr>
              <w:pStyle w:val="TableParagraph"/>
              <w:spacing w:line="266" w:lineRule="exact"/>
              <w:ind w:left="28"/>
            </w:pPr>
            <w:r>
              <w:t>Persistent vegetative state</w:t>
            </w:r>
          </w:p>
        </w:tc>
        <w:tc>
          <w:tcPr>
            <w:tcW w:w="951" w:type="dxa"/>
          </w:tcPr>
          <w:p w:rsidR="00CF01CD" w:rsidRDefault="00CF01CD" w:rsidP="00CF01CD"/>
        </w:tc>
        <w:tc>
          <w:tcPr>
            <w:tcW w:w="1032" w:type="dxa"/>
          </w:tcPr>
          <w:p w:rsidR="00CF01CD" w:rsidRDefault="00CF01CD" w:rsidP="00CF01CD">
            <w:pPr>
              <w:pStyle w:val="TableParagraph"/>
              <w:ind w:right="27"/>
              <w:jc w:val="right"/>
            </w:pPr>
            <w:r>
              <w:t>R40.3</w:t>
            </w:r>
          </w:p>
        </w:tc>
      </w:tr>
      <w:tr w:rsidR="00CF01CD">
        <w:trPr>
          <w:trHeight w:hRule="exact" w:val="290"/>
        </w:trPr>
        <w:tc>
          <w:tcPr>
            <w:tcW w:w="838" w:type="dxa"/>
          </w:tcPr>
          <w:p w:rsidR="00CF01CD" w:rsidRDefault="00CF01CD" w:rsidP="00CF01CD"/>
        </w:tc>
        <w:tc>
          <w:tcPr>
            <w:tcW w:w="8075" w:type="dxa"/>
          </w:tcPr>
          <w:p w:rsidR="00CF01CD" w:rsidRDefault="00CF01CD" w:rsidP="00CF01CD">
            <w:pPr>
              <w:pStyle w:val="TableParagraph"/>
              <w:spacing w:line="266" w:lineRule="exact"/>
              <w:ind w:left="28"/>
            </w:pPr>
            <w:r>
              <w:t>Anoxic brain damage, not elsewhere classified</w:t>
            </w:r>
          </w:p>
        </w:tc>
        <w:tc>
          <w:tcPr>
            <w:tcW w:w="951" w:type="dxa"/>
          </w:tcPr>
          <w:p w:rsidR="00CF01CD" w:rsidRDefault="00CF01CD" w:rsidP="00CF01CD"/>
        </w:tc>
        <w:tc>
          <w:tcPr>
            <w:tcW w:w="1032" w:type="dxa"/>
          </w:tcPr>
          <w:p w:rsidR="00CF01CD" w:rsidRDefault="00CF01CD" w:rsidP="00CF01CD">
            <w:pPr>
              <w:pStyle w:val="TableParagraph"/>
              <w:ind w:right="27"/>
              <w:jc w:val="right"/>
            </w:pPr>
            <w:r>
              <w:t>G93.1</w:t>
            </w:r>
          </w:p>
        </w:tc>
      </w:tr>
      <w:tr w:rsidR="00CF01CD">
        <w:trPr>
          <w:trHeight w:hRule="exact" w:val="290"/>
        </w:trPr>
        <w:tc>
          <w:tcPr>
            <w:tcW w:w="838" w:type="dxa"/>
            <w:shd w:val="clear" w:color="auto" w:fill="DDEBF7"/>
          </w:tcPr>
          <w:p w:rsidR="00CF01CD" w:rsidRDefault="00CF01CD" w:rsidP="00CF01CD">
            <w:pPr>
              <w:pStyle w:val="TableParagraph"/>
              <w:ind w:left="63" w:right="47"/>
              <w:jc w:val="center"/>
            </w:pPr>
            <w:r>
              <w:t>82</w:t>
            </w:r>
          </w:p>
        </w:tc>
        <w:tc>
          <w:tcPr>
            <w:tcW w:w="8075" w:type="dxa"/>
            <w:shd w:val="clear" w:color="auto" w:fill="DDEBF7"/>
          </w:tcPr>
          <w:p w:rsidR="00CF01CD" w:rsidRDefault="00CF01CD" w:rsidP="00CF01CD">
            <w:pPr>
              <w:pStyle w:val="TableParagraph"/>
              <w:spacing w:line="266" w:lineRule="exact"/>
              <w:ind w:left="28"/>
            </w:pPr>
            <w:r>
              <w:t>Respirator Dependence/Tracheostomy Status</w:t>
            </w:r>
          </w:p>
        </w:tc>
        <w:tc>
          <w:tcPr>
            <w:tcW w:w="951" w:type="dxa"/>
            <w:shd w:val="clear" w:color="auto" w:fill="DDEBF7"/>
          </w:tcPr>
          <w:p w:rsidR="00CF01CD" w:rsidRDefault="00CF01CD" w:rsidP="00CF01CD">
            <w:pPr>
              <w:pStyle w:val="TableParagraph"/>
              <w:ind w:right="27"/>
              <w:jc w:val="right"/>
            </w:pPr>
            <w:r>
              <w:t>1.05</w:t>
            </w:r>
            <w:r w:rsidR="0016133F">
              <w:t>1</w:t>
            </w:r>
          </w:p>
        </w:tc>
        <w:tc>
          <w:tcPr>
            <w:tcW w:w="1032" w:type="dxa"/>
            <w:shd w:val="clear" w:color="auto" w:fill="DDEBF7"/>
          </w:tcPr>
          <w:p w:rsidR="00CF01CD" w:rsidRDefault="00CF01CD" w:rsidP="00CF01CD"/>
        </w:tc>
      </w:tr>
      <w:tr w:rsidR="00CF01CD">
        <w:trPr>
          <w:trHeight w:hRule="exact" w:val="290"/>
        </w:trPr>
        <w:tc>
          <w:tcPr>
            <w:tcW w:w="838" w:type="dxa"/>
          </w:tcPr>
          <w:p w:rsidR="00CF01CD" w:rsidRDefault="00CF01CD" w:rsidP="00CF01CD"/>
        </w:tc>
        <w:tc>
          <w:tcPr>
            <w:tcW w:w="8075" w:type="dxa"/>
          </w:tcPr>
          <w:p w:rsidR="00CF01CD" w:rsidRDefault="00CF01CD" w:rsidP="00CF01CD">
            <w:pPr>
              <w:pStyle w:val="TableParagraph"/>
              <w:spacing w:line="266" w:lineRule="exact"/>
              <w:ind w:left="28"/>
            </w:pPr>
            <w:r>
              <w:t>Encounter for attention to tracheostomy</w:t>
            </w:r>
          </w:p>
        </w:tc>
        <w:tc>
          <w:tcPr>
            <w:tcW w:w="951" w:type="dxa"/>
          </w:tcPr>
          <w:p w:rsidR="00CF01CD" w:rsidRDefault="00CF01CD" w:rsidP="00CF01CD"/>
        </w:tc>
        <w:tc>
          <w:tcPr>
            <w:tcW w:w="1032" w:type="dxa"/>
          </w:tcPr>
          <w:p w:rsidR="00CF01CD" w:rsidRDefault="00CF01CD" w:rsidP="00CF01CD">
            <w:pPr>
              <w:pStyle w:val="TableParagraph"/>
              <w:ind w:right="27"/>
              <w:jc w:val="right"/>
            </w:pPr>
            <w:r>
              <w:t>Z43.0</w:t>
            </w:r>
          </w:p>
        </w:tc>
      </w:tr>
      <w:tr w:rsidR="00CF01CD">
        <w:trPr>
          <w:trHeight w:hRule="exact" w:val="290"/>
        </w:trPr>
        <w:tc>
          <w:tcPr>
            <w:tcW w:w="838" w:type="dxa"/>
          </w:tcPr>
          <w:p w:rsidR="00CF01CD" w:rsidRDefault="00CF01CD" w:rsidP="00CF01CD"/>
        </w:tc>
        <w:tc>
          <w:tcPr>
            <w:tcW w:w="8075" w:type="dxa"/>
          </w:tcPr>
          <w:p w:rsidR="00CF01CD" w:rsidRDefault="00CF01CD" w:rsidP="00CF01CD">
            <w:pPr>
              <w:pStyle w:val="TableParagraph"/>
              <w:spacing w:line="266" w:lineRule="exact"/>
              <w:ind w:left="28"/>
            </w:pPr>
            <w:r>
              <w:t>Dependence on respirator [ventilator] status</w:t>
            </w:r>
          </w:p>
        </w:tc>
        <w:tc>
          <w:tcPr>
            <w:tcW w:w="951" w:type="dxa"/>
          </w:tcPr>
          <w:p w:rsidR="00CF01CD" w:rsidRDefault="00CF01CD" w:rsidP="00CF01CD"/>
        </w:tc>
        <w:tc>
          <w:tcPr>
            <w:tcW w:w="1032" w:type="dxa"/>
          </w:tcPr>
          <w:p w:rsidR="00CF01CD" w:rsidRDefault="00CF01CD" w:rsidP="00CF01CD">
            <w:pPr>
              <w:pStyle w:val="TableParagraph"/>
              <w:ind w:right="28"/>
              <w:jc w:val="right"/>
            </w:pPr>
            <w:r>
              <w:t>Z99.11</w:t>
            </w:r>
          </w:p>
        </w:tc>
      </w:tr>
      <w:tr w:rsidR="00CF01CD">
        <w:trPr>
          <w:trHeight w:hRule="exact" w:val="290"/>
        </w:trPr>
        <w:tc>
          <w:tcPr>
            <w:tcW w:w="838" w:type="dxa"/>
            <w:shd w:val="clear" w:color="auto" w:fill="DDEBF7"/>
          </w:tcPr>
          <w:p w:rsidR="00CF01CD" w:rsidRDefault="00CF01CD" w:rsidP="00CF01CD">
            <w:pPr>
              <w:pStyle w:val="TableParagraph"/>
              <w:ind w:left="63" w:right="47"/>
              <w:jc w:val="center"/>
            </w:pPr>
            <w:r>
              <w:t>83</w:t>
            </w:r>
          </w:p>
        </w:tc>
        <w:tc>
          <w:tcPr>
            <w:tcW w:w="8075" w:type="dxa"/>
            <w:shd w:val="clear" w:color="auto" w:fill="DDEBF7"/>
          </w:tcPr>
          <w:p w:rsidR="00CF01CD" w:rsidRDefault="00CF01CD" w:rsidP="00CF01CD">
            <w:pPr>
              <w:pStyle w:val="TableParagraph"/>
              <w:spacing w:line="266" w:lineRule="exact"/>
              <w:ind w:left="28"/>
            </w:pPr>
            <w:r>
              <w:t>Respiratory Arrest</w:t>
            </w:r>
          </w:p>
        </w:tc>
        <w:tc>
          <w:tcPr>
            <w:tcW w:w="951" w:type="dxa"/>
            <w:shd w:val="clear" w:color="auto" w:fill="DDEBF7"/>
          </w:tcPr>
          <w:p w:rsidR="00CF01CD" w:rsidRDefault="00CF01CD" w:rsidP="00CF01CD">
            <w:pPr>
              <w:pStyle w:val="TableParagraph"/>
              <w:ind w:right="27"/>
              <w:jc w:val="right"/>
            </w:pPr>
            <w:r>
              <w:t>0.</w:t>
            </w:r>
            <w:r w:rsidR="0016133F">
              <w:t>404</w:t>
            </w:r>
          </w:p>
        </w:tc>
        <w:tc>
          <w:tcPr>
            <w:tcW w:w="1032" w:type="dxa"/>
            <w:shd w:val="clear" w:color="auto" w:fill="DDEBF7"/>
          </w:tcPr>
          <w:p w:rsidR="00CF01CD" w:rsidRDefault="00CF01CD" w:rsidP="00CF01CD">
            <w:pPr>
              <w:jc w:val="right"/>
            </w:pPr>
            <w:r>
              <w:t>R09.2</w:t>
            </w:r>
          </w:p>
        </w:tc>
      </w:tr>
      <w:tr w:rsidR="00CF01CD">
        <w:trPr>
          <w:trHeight w:hRule="exact" w:val="290"/>
        </w:trPr>
        <w:tc>
          <w:tcPr>
            <w:tcW w:w="838" w:type="dxa"/>
            <w:shd w:val="clear" w:color="auto" w:fill="DDEBF7"/>
          </w:tcPr>
          <w:p w:rsidR="00CF01CD" w:rsidRDefault="00CF01CD" w:rsidP="00CF01CD">
            <w:pPr>
              <w:pStyle w:val="TableParagraph"/>
              <w:ind w:left="63" w:right="47"/>
              <w:jc w:val="center"/>
            </w:pPr>
            <w:r>
              <w:t>84</w:t>
            </w:r>
          </w:p>
        </w:tc>
        <w:tc>
          <w:tcPr>
            <w:tcW w:w="8075" w:type="dxa"/>
            <w:shd w:val="clear" w:color="auto" w:fill="DDEBF7"/>
          </w:tcPr>
          <w:p w:rsidR="00CF01CD" w:rsidRDefault="00CF01CD" w:rsidP="00CF01CD">
            <w:pPr>
              <w:pStyle w:val="TableParagraph"/>
              <w:spacing w:line="266" w:lineRule="exact"/>
              <w:ind w:left="28"/>
            </w:pPr>
            <w:r>
              <w:t>Cardio-Respiratory Failure and Shock</w:t>
            </w:r>
          </w:p>
        </w:tc>
        <w:tc>
          <w:tcPr>
            <w:tcW w:w="951" w:type="dxa"/>
            <w:shd w:val="clear" w:color="auto" w:fill="DDEBF7"/>
          </w:tcPr>
          <w:p w:rsidR="00CF01CD" w:rsidRDefault="00CF01CD" w:rsidP="00CF01CD">
            <w:pPr>
              <w:pStyle w:val="TableParagraph"/>
              <w:ind w:right="27"/>
              <w:jc w:val="right"/>
            </w:pPr>
            <w:r>
              <w:t>0.3</w:t>
            </w:r>
            <w:r w:rsidR="0016133F">
              <w:t>14</w:t>
            </w:r>
          </w:p>
        </w:tc>
        <w:tc>
          <w:tcPr>
            <w:tcW w:w="1032" w:type="dxa"/>
            <w:shd w:val="clear" w:color="auto" w:fill="DDEBF7"/>
          </w:tcPr>
          <w:p w:rsidR="00CF01CD" w:rsidRDefault="00CF01CD" w:rsidP="00CF01CD"/>
        </w:tc>
      </w:tr>
      <w:tr w:rsidR="00CF01CD">
        <w:trPr>
          <w:trHeight w:hRule="exact" w:val="290"/>
        </w:trPr>
        <w:tc>
          <w:tcPr>
            <w:tcW w:w="838" w:type="dxa"/>
          </w:tcPr>
          <w:p w:rsidR="00CF01CD" w:rsidRDefault="00CF01CD" w:rsidP="00CF01CD"/>
        </w:tc>
        <w:tc>
          <w:tcPr>
            <w:tcW w:w="8075" w:type="dxa"/>
          </w:tcPr>
          <w:p w:rsidR="00CF01CD" w:rsidRDefault="00CF01CD" w:rsidP="00CF01CD">
            <w:pPr>
              <w:pStyle w:val="TableParagraph"/>
              <w:spacing w:line="266" w:lineRule="exact"/>
              <w:ind w:left="28"/>
            </w:pPr>
            <w:r>
              <w:t>Chronic respiratory failure with hypoxia</w:t>
            </w:r>
          </w:p>
        </w:tc>
        <w:tc>
          <w:tcPr>
            <w:tcW w:w="951" w:type="dxa"/>
          </w:tcPr>
          <w:p w:rsidR="00CF01CD" w:rsidRDefault="00CF01CD" w:rsidP="00CF01CD"/>
        </w:tc>
        <w:tc>
          <w:tcPr>
            <w:tcW w:w="1032" w:type="dxa"/>
          </w:tcPr>
          <w:p w:rsidR="00CF01CD" w:rsidRDefault="00CF01CD" w:rsidP="00CF01CD">
            <w:pPr>
              <w:pStyle w:val="TableParagraph"/>
              <w:ind w:right="28"/>
              <w:jc w:val="right"/>
            </w:pPr>
            <w:r>
              <w:t>J96.11</w:t>
            </w:r>
          </w:p>
        </w:tc>
      </w:tr>
      <w:tr w:rsidR="00CF01CD">
        <w:trPr>
          <w:trHeight w:hRule="exact" w:val="290"/>
        </w:trPr>
        <w:tc>
          <w:tcPr>
            <w:tcW w:w="838" w:type="dxa"/>
          </w:tcPr>
          <w:p w:rsidR="00CF01CD" w:rsidRDefault="00CF01CD" w:rsidP="00CF01CD"/>
        </w:tc>
        <w:tc>
          <w:tcPr>
            <w:tcW w:w="8075" w:type="dxa"/>
          </w:tcPr>
          <w:p w:rsidR="00CF01CD" w:rsidRDefault="00CF01CD" w:rsidP="00CF01CD">
            <w:pPr>
              <w:pStyle w:val="TableParagraph"/>
              <w:spacing w:line="266" w:lineRule="exact"/>
              <w:ind w:left="28"/>
            </w:pPr>
            <w:r>
              <w:t>Chronic respiratory failure with hypercapnia</w:t>
            </w:r>
          </w:p>
        </w:tc>
        <w:tc>
          <w:tcPr>
            <w:tcW w:w="951" w:type="dxa"/>
          </w:tcPr>
          <w:p w:rsidR="00CF01CD" w:rsidRDefault="00CF01CD" w:rsidP="00CF01CD"/>
        </w:tc>
        <w:tc>
          <w:tcPr>
            <w:tcW w:w="1032" w:type="dxa"/>
          </w:tcPr>
          <w:p w:rsidR="00CF01CD" w:rsidRDefault="00CF01CD" w:rsidP="00CF01CD">
            <w:pPr>
              <w:pStyle w:val="TableParagraph"/>
              <w:ind w:right="28"/>
              <w:jc w:val="right"/>
            </w:pPr>
            <w:r>
              <w:t>J96.12</w:t>
            </w:r>
          </w:p>
        </w:tc>
      </w:tr>
    </w:tbl>
    <w:p w:rsidR="002239B5" w:rsidRDefault="002239B5">
      <w:pPr>
        <w:jc w:val="right"/>
        <w:sectPr w:rsidR="002239B5">
          <w:pgSz w:w="12240" w:h="15840"/>
          <w:pgMar w:top="980" w:right="480" w:bottom="600" w:left="460" w:header="432" w:footer="410" w:gutter="0"/>
          <w:cols w:space="720"/>
        </w:sectPr>
      </w:pPr>
    </w:p>
    <w:p w:rsidR="002239B5" w:rsidRDefault="002239B5">
      <w:pPr>
        <w:pStyle w:val="BodyText"/>
        <w:rPr>
          <w:rFonts w:ascii="Times New Roman"/>
          <w:b w:val="0"/>
          <w:sz w:val="13"/>
        </w:rPr>
      </w:pPr>
    </w:p>
    <w:tbl>
      <w:tblPr>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38"/>
        <w:gridCol w:w="8075"/>
        <w:gridCol w:w="951"/>
        <w:gridCol w:w="1032"/>
      </w:tblGrid>
      <w:tr w:rsidR="002239B5">
        <w:trPr>
          <w:trHeight w:hRule="exact" w:val="535"/>
        </w:trPr>
        <w:tc>
          <w:tcPr>
            <w:tcW w:w="838" w:type="dxa"/>
          </w:tcPr>
          <w:p w:rsidR="002239B5" w:rsidRDefault="009854F8">
            <w:pPr>
              <w:pStyle w:val="TableParagraph"/>
              <w:spacing w:before="4" w:line="240" w:lineRule="auto"/>
              <w:ind w:left="63" w:right="58"/>
              <w:jc w:val="center"/>
            </w:pPr>
            <w:r>
              <w:t>HCC</w:t>
            </w:r>
          </w:p>
          <w:p w:rsidR="002239B5" w:rsidRDefault="009854F8">
            <w:pPr>
              <w:pStyle w:val="TableParagraph"/>
              <w:spacing w:before="19" w:line="240" w:lineRule="auto"/>
              <w:ind w:left="63" w:right="58"/>
              <w:jc w:val="center"/>
              <w:rPr>
                <w:sz w:val="18"/>
              </w:rPr>
            </w:pPr>
            <w:r>
              <w:rPr>
                <w:sz w:val="18"/>
              </w:rPr>
              <w:t>Category</w:t>
            </w:r>
          </w:p>
        </w:tc>
        <w:tc>
          <w:tcPr>
            <w:tcW w:w="8075" w:type="dxa"/>
          </w:tcPr>
          <w:p w:rsidR="002239B5" w:rsidRDefault="009854F8">
            <w:pPr>
              <w:pStyle w:val="TableParagraph"/>
              <w:spacing w:before="62" w:line="240" w:lineRule="auto"/>
              <w:ind w:left="988"/>
              <w:rPr>
                <w:b/>
                <w:sz w:val="32"/>
              </w:rPr>
            </w:pPr>
            <w:r>
              <w:rPr>
                <w:b/>
                <w:color w:val="4471C4"/>
                <w:sz w:val="32"/>
              </w:rPr>
              <w:t xml:space="preserve">HCC Category Descriptor / </w:t>
            </w:r>
            <w:r>
              <w:rPr>
                <w:b/>
                <w:sz w:val="32"/>
              </w:rPr>
              <w:t>Example Diagnoses</w:t>
            </w:r>
          </w:p>
        </w:tc>
        <w:tc>
          <w:tcPr>
            <w:tcW w:w="951" w:type="dxa"/>
          </w:tcPr>
          <w:p w:rsidR="002239B5" w:rsidRDefault="009854F8">
            <w:pPr>
              <w:pStyle w:val="TableParagraph"/>
              <w:spacing w:line="248" w:lineRule="exact"/>
              <w:ind w:left="32" w:right="31"/>
              <w:jc w:val="center"/>
              <w:rPr>
                <w:sz w:val="21"/>
              </w:rPr>
            </w:pPr>
            <w:r>
              <w:rPr>
                <w:sz w:val="21"/>
              </w:rPr>
              <w:t>201</w:t>
            </w:r>
            <w:r w:rsidR="00604CEB">
              <w:rPr>
                <w:sz w:val="21"/>
              </w:rPr>
              <w:t>9</w:t>
            </w:r>
            <w:r>
              <w:rPr>
                <w:sz w:val="21"/>
              </w:rPr>
              <w:t xml:space="preserve"> HCC</w:t>
            </w:r>
          </w:p>
          <w:p w:rsidR="002239B5" w:rsidRDefault="009854F8">
            <w:pPr>
              <w:pStyle w:val="TableParagraph"/>
              <w:spacing w:before="22" w:line="240" w:lineRule="auto"/>
              <w:ind w:left="32" w:right="27"/>
              <w:jc w:val="center"/>
              <w:rPr>
                <w:sz w:val="21"/>
              </w:rPr>
            </w:pPr>
            <w:r>
              <w:rPr>
                <w:sz w:val="21"/>
              </w:rPr>
              <w:t>Value</w:t>
            </w:r>
          </w:p>
        </w:tc>
        <w:tc>
          <w:tcPr>
            <w:tcW w:w="1032" w:type="dxa"/>
          </w:tcPr>
          <w:p w:rsidR="00512482" w:rsidRDefault="00512482" w:rsidP="00512482">
            <w:pPr>
              <w:pStyle w:val="TableParagraph"/>
              <w:spacing w:line="248" w:lineRule="exact"/>
              <w:ind w:left="228"/>
              <w:rPr>
                <w:sz w:val="21"/>
              </w:rPr>
            </w:pPr>
            <w:r>
              <w:rPr>
                <w:sz w:val="21"/>
              </w:rPr>
              <w:t>ICD-10</w:t>
            </w:r>
          </w:p>
          <w:p w:rsidR="002239B5" w:rsidRDefault="009854F8">
            <w:pPr>
              <w:pStyle w:val="TableParagraph"/>
              <w:spacing w:before="22" w:line="240" w:lineRule="auto"/>
              <w:ind w:left="288"/>
              <w:rPr>
                <w:sz w:val="21"/>
              </w:rPr>
            </w:pPr>
            <w:r>
              <w:rPr>
                <w:sz w:val="21"/>
              </w:rPr>
              <w:t>Code</w:t>
            </w:r>
          </w:p>
        </w:tc>
      </w:tr>
      <w:tr w:rsidR="002239B5">
        <w:trPr>
          <w:trHeight w:hRule="exact" w:val="290"/>
        </w:trPr>
        <w:tc>
          <w:tcPr>
            <w:tcW w:w="838" w:type="dxa"/>
            <w:shd w:val="clear" w:color="auto" w:fill="DDEBF7"/>
          </w:tcPr>
          <w:p w:rsidR="002239B5" w:rsidRDefault="009854F8">
            <w:pPr>
              <w:pStyle w:val="TableParagraph"/>
              <w:ind w:left="63" w:right="47"/>
              <w:jc w:val="center"/>
            </w:pPr>
            <w:r>
              <w:t>85</w:t>
            </w:r>
          </w:p>
        </w:tc>
        <w:tc>
          <w:tcPr>
            <w:tcW w:w="8075" w:type="dxa"/>
            <w:shd w:val="clear" w:color="auto" w:fill="DDEBF7"/>
          </w:tcPr>
          <w:p w:rsidR="002239B5" w:rsidRDefault="009854F8">
            <w:pPr>
              <w:pStyle w:val="TableParagraph"/>
              <w:spacing w:line="266" w:lineRule="exact"/>
              <w:ind w:left="28"/>
            </w:pPr>
            <w:r>
              <w:t>Congestive Heart Failure</w:t>
            </w:r>
          </w:p>
        </w:tc>
        <w:tc>
          <w:tcPr>
            <w:tcW w:w="951" w:type="dxa"/>
            <w:shd w:val="clear" w:color="auto" w:fill="DDEBF7"/>
          </w:tcPr>
          <w:p w:rsidR="002239B5" w:rsidRDefault="009854F8">
            <w:pPr>
              <w:pStyle w:val="TableParagraph"/>
              <w:ind w:right="27"/>
              <w:jc w:val="right"/>
            </w:pPr>
            <w:r>
              <w:t>0.3</w:t>
            </w:r>
            <w:r w:rsidR="0016133F">
              <w:t>10</w:t>
            </w:r>
          </w:p>
        </w:tc>
        <w:tc>
          <w:tcPr>
            <w:tcW w:w="1032" w:type="dxa"/>
            <w:shd w:val="clear" w:color="auto" w:fill="DDEBF7"/>
          </w:tcPr>
          <w:p w:rsidR="002239B5" w:rsidRDefault="002239B5"/>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Hypertensive heart disease with heart failure</w:t>
            </w:r>
          </w:p>
        </w:tc>
        <w:tc>
          <w:tcPr>
            <w:tcW w:w="951" w:type="dxa"/>
          </w:tcPr>
          <w:p w:rsidR="002239B5" w:rsidRDefault="002239B5"/>
        </w:tc>
        <w:tc>
          <w:tcPr>
            <w:tcW w:w="1032" w:type="dxa"/>
          </w:tcPr>
          <w:p w:rsidR="002239B5" w:rsidRDefault="009854F8">
            <w:pPr>
              <w:pStyle w:val="TableParagraph"/>
              <w:ind w:right="27"/>
              <w:jc w:val="right"/>
            </w:pPr>
            <w:r>
              <w:t>I11.0</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Pulmonary hypertension, unspecified</w:t>
            </w:r>
          </w:p>
        </w:tc>
        <w:tc>
          <w:tcPr>
            <w:tcW w:w="951" w:type="dxa"/>
          </w:tcPr>
          <w:p w:rsidR="002239B5" w:rsidRDefault="002239B5"/>
        </w:tc>
        <w:tc>
          <w:tcPr>
            <w:tcW w:w="1032" w:type="dxa"/>
          </w:tcPr>
          <w:p w:rsidR="002239B5" w:rsidRDefault="009854F8">
            <w:pPr>
              <w:pStyle w:val="TableParagraph"/>
              <w:ind w:right="28"/>
              <w:jc w:val="right"/>
            </w:pPr>
            <w:r>
              <w:t>I27.20</w:t>
            </w:r>
          </w:p>
        </w:tc>
      </w:tr>
      <w:tr w:rsidR="002239B5">
        <w:trPr>
          <w:trHeight w:hRule="exact" w:val="291"/>
        </w:trPr>
        <w:tc>
          <w:tcPr>
            <w:tcW w:w="838" w:type="dxa"/>
          </w:tcPr>
          <w:p w:rsidR="002239B5" w:rsidRDefault="002239B5"/>
        </w:tc>
        <w:tc>
          <w:tcPr>
            <w:tcW w:w="8075" w:type="dxa"/>
          </w:tcPr>
          <w:p w:rsidR="002239B5" w:rsidRDefault="009854F8">
            <w:pPr>
              <w:pStyle w:val="TableParagraph"/>
              <w:spacing w:line="266" w:lineRule="exact"/>
              <w:ind w:left="28"/>
            </w:pPr>
            <w:r>
              <w:t>Cardiomyopathy, unspecified</w:t>
            </w:r>
          </w:p>
        </w:tc>
        <w:tc>
          <w:tcPr>
            <w:tcW w:w="951" w:type="dxa"/>
          </w:tcPr>
          <w:p w:rsidR="002239B5" w:rsidRDefault="002239B5"/>
        </w:tc>
        <w:tc>
          <w:tcPr>
            <w:tcW w:w="1032" w:type="dxa"/>
          </w:tcPr>
          <w:p w:rsidR="002239B5" w:rsidRDefault="009854F8">
            <w:pPr>
              <w:pStyle w:val="TableParagraph"/>
              <w:spacing w:line="240" w:lineRule="auto"/>
              <w:ind w:right="27"/>
              <w:jc w:val="right"/>
            </w:pPr>
            <w:r>
              <w:t>I42.9</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Unspecified systolic (congestive) heart failure</w:t>
            </w:r>
          </w:p>
        </w:tc>
        <w:tc>
          <w:tcPr>
            <w:tcW w:w="951" w:type="dxa"/>
          </w:tcPr>
          <w:p w:rsidR="002239B5" w:rsidRDefault="002239B5"/>
        </w:tc>
        <w:tc>
          <w:tcPr>
            <w:tcW w:w="1032" w:type="dxa"/>
          </w:tcPr>
          <w:p w:rsidR="002239B5" w:rsidRDefault="009854F8">
            <w:pPr>
              <w:pStyle w:val="TableParagraph"/>
              <w:ind w:right="28"/>
              <w:jc w:val="right"/>
            </w:pPr>
            <w:r>
              <w:t>I50.20</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Chronic systolic (congestive) heart failure</w:t>
            </w:r>
          </w:p>
        </w:tc>
        <w:tc>
          <w:tcPr>
            <w:tcW w:w="951" w:type="dxa"/>
          </w:tcPr>
          <w:p w:rsidR="002239B5" w:rsidRDefault="002239B5"/>
        </w:tc>
        <w:tc>
          <w:tcPr>
            <w:tcW w:w="1032" w:type="dxa"/>
          </w:tcPr>
          <w:p w:rsidR="002239B5" w:rsidRDefault="009854F8">
            <w:pPr>
              <w:pStyle w:val="TableParagraph"/>
              <w:ind w:right="28"/>
              <w:jc w:val="right"/>
            </w:pPr>
            <w:r>
              <w:t>I50.22</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Unspecified diastolic (congestive) heart failure</w:t>
            </w:r>
          </w:p>
        </w:tc>
        <w:tc>
          <w:tcPr>
            <w:tcW w:w="951" w:type="dxa"/>
          </w:tcPr>
          <w:p w:rsidR="002239B5" w:rsidRDefault="002239B5"/>
        </w:tc>
        <w:tc>
          <w:tcPr>
            <w:tcW w:w="1032" w:type="dxa"/>
          </w:tcPr>
          <w:p w:rsidR="002239B5" w:rsidRDefault="009854F8">
            <w:pPr>
              <w:pStyle w:val="TableParagraph"/>
              <w:ind w:right="28"/>
              <w:jc w:val="right"/>
            </w:pPr>
            <w:r>
              <w:t>I50.30</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Chronic diastolic (congestive) heart failure</w:t>
            </w:r>
          </w:p>
        </w:tc>
        <w:tc>
          <w:tcPr>
            <w:tcW w:w="951" w:type="dxa"/>
          </w:tcPr>
          <w:p w:rsidR="002239B5" w:rsidRDefault="002239B5"/>
        </w:tc>
        <w:tc>
          <w:tcPr>
            <w:tcW w:w="1032" w:type="dxa"/>
          </w:tcPr>
          <w:p w:rsidR="002239B5" w:rsidRDefault="009854F8">
            <w:pPr>
              <w:pStyle w:val="TableParagraph"/>
              <w:ind w:right="28"/>
              <w:jc w:val="right"/>
            </w:pPr>
            <w:r>
              <w:t>I50.32</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Heart failure, unspecified</w:t>
            </w:r>
          </w:p>
        </w:tc>
        <w:tc>
          <w:tcPr>
            <w:tcW w:w="951" w:type="dxa"/>
          </w:tcPr>
          <w:p w:rsidR="002239B5" w:rsidRDefault="002239B5"/>
        </w:tc>
        <w:tc>
          <w:tcPr>
            <w:tcW w:w="1032" w:type="dxa"/>
          </w:tcPr>
          <w:p w:rsidR="002239B5" w:rsidRDefault="009854F8">
            <w:pPr>
              <w:pStyle w:val="TableParagraph"/>
              <w:ind w:right="27"/>
              <w:jc w:val="right"/>
            </w:pPr>
            <w:r>
              <w:t>I50.9</w:t>
            </w:r>
          </w:p>
        </w:tc>
      </w:tr>
      <w:tr w:rsidR="002239B5">
        <w:trPr>
          <w:trHeight w:hRule="exact" w:val="290"/>
        </w:trPr>
        <w:tc>
          <w:tcPr>
            <w:tcW w:w="838" w:type="dxa"/>
            <w:shd w:val="clear" w:color="auto" w:fill="DDEBF7"/>
          </w:tcPr>
          <w:p w:rsidR="002239B5" w:rsidRDefault="009854F8">
            <w:pPr>
              <w:pStyle w:val="TableParagraph"/>
              <w:ind w:left="63" w:right="47"/>
              <w:jc w:val="center"/>
            </w:pPr>
            <w:r>
              <w:t>86</w:t>
            </w:r>
          </w:p>
        </w:tc>
        <w:tc>
          <w:tcPr>
            <w:tcW w:w="8075" w:type="dxa"/>
            <w:shd w:val="clear" w:color="auto" w:fill="DDEBF7"/>
          </w:tcPr>
          <w:p w:rsidR="002239B5" w:rsidRDefault="009854F8">
            <w:pPr>
              <w:pStyle w:val="TableParagraph"/>
              <w:spacing w:line="266" w:lineRule="exact"/>
              <w:ind w:left="28"/>
            </w:pPr>
            <w:r>
              <w:t>Acute Myocardial Infarction</w:t>
            </w:r>
          </w:p>
        </w:tc>
        <w:tc>
          <w:tcPr>
            <w:tcW w:w="951" w:type="dxa"/>
            <w:shd w:val="clear" w:color="auto" w:fill="DDEBF7"/>
          </w:tcPr>
          <w:p w:rsidR="002239B5" w:rsidRDefault="009854F8">
            <w:pPr>
              <w:pStyle w:val="TableParagraph"/>
              <w:ind w:right="27"/>
              <w:jc w:val="right"/>
            </w:pPr>
            <w:r>
              <w:t>0.2</w:t>
            </w:r>
            <w:r w:rsidR="0016133F">
              <w:t>20</w:t>
            </w:r>
          </w:p>
        </w:tc>
        <w:tc>
          <w:tcPr>
            <w:tcW w:w="1032" w:type="dxa"/>
            <w:shd w:val="clear" w:color="auto" w:fill="DDEBF7"/>
          </w:tcPr>
          <w:p w:rsidR="002239B5" w:rsidRDefault="002239B5"/>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proofErr w:type="gramStart"/>
            <w:r>
              <w:t>Other</w:t>
            </w:r>
            <w:proofErr w:type="gramEnd"/>
            <w:r>
              <w:t xml:space="preserve"> myocardial infarction type</w:t>
            </w:r>
          </w:p>
        </w:tc>
        <w:tc>
          <w:tcPr>
            <w:tcW w:w="951" w:type="dxa"/>
          </w:tcPr>
          <w:p w:rsidR="002239B5" w:rsidRDefault="002239B5"/>
        </w:tc>
        <w:tc>
          <w:tcPr>
            <w:tcW w:w="1032" w:type="dxa"/>
          </w:tcPr>
          <w:p w:rsidR="002239B5" w:rsidRDefault="009854F8">
            <w:pPr>
              <w:pStyle w:val="TableParagraph"/>
              <w:ind w:right="27"/>
              <w:jc w:val="right"/>
            </w:pPr>
            <w:r>
              <w:t>I21.A9</w:t>
            </w:r>
          </w:p>
        </w:tc>
      </w:tr>
      <w:tr w:rsidR="002239B5">
        <w:trPr>
          <w:trHeight w:hRule="exact" w:val="290"/>
        </w:trPr>
        <w:tc>
          <w:tcPr>
            <w:tcW w:w="838" w:type="dxa"/>
            <w:shd w:val="clear" w:color="auto" w:fill="DDEBF7"/>
          </w:tcPr>
          <w:p w:rsidR="002239B5" w:rsidRDefault="009854F8">
            <w:pPr>
              <w:pStyle w:val="TableParagraph"/>
              <w:ind w:left="63" w:right="47"/>
              <w:jc w:val="center"/>
            </w:pPr>
            <w:r>
              <w:t>87</w:t>
            </w:r>
          </w:p>
        </w:tc>
        <w:tc>
          <w:tcPr>
            <w:tcW w:w="8075" w:type="dxa"/>
            <w:shd w:val="clear" w:color="auto" w:fill="DDEBF7"/>
          </w:tcPr>
          <w:p w:rsidR="002239B5" w:rsidRDefault="009854F8">
            <w:pPr>
              <w:pStyle w:val="TableParagraph"/>
              <w:spacing w:line="266" w:lineRule="exact"/>
              <w:ind w:left="28"/>
            </w:pPr>
            <w:r>
              <w:t>Unstable Angina and Other Acute Ischemic Heart Disease</w:t>
            </w:r>
          </w:p>
        </w:tc>
        <w:tc>
          <w:tcPr>
            <w:tcW w:w="951" w:type="dxa"/>
            <w:shd w:val="clear" w:color="auto" w:fill="DDEBF7"/>
          </w:tcPr>
          <w:p w:rsidR="002239B5" w:rsidRDefault="009854F8">
            <w:pPr>
              <w:pStyle w:val="TableParagraph"/>
              <w:ind w:right="27"/>
              <w:jc w:val="right"/>
            </w:pPr>
            <w:r>
              <w:t>0.21</w:t>
            </w:r>
            <w:r w:rsidR="0016133F">
              <w:t>9</w:t>
            </w:r>
          </w:p>
        </w:tc>
        <w:tc>
          <w:tcPr>
            <w:tcW w:w="1032" w:type="dxa"/>
            <w:shd w:val="clear" w:color="auto" w:fill="DDEBF7"/>
          </w:tcPr>
          <w:p w:rsidR="002239B5" w:rsidRDefault="002239B5"/>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Unstable angina</w:t>
            </w:r>
          </w:p>
        </w:tc>
        <w:tc>
          <w:tcPr>
            <w:tcW w:w="951" w:type="dxa"/>
          </w:tcPr>
          <w:p w:rsidR="002239B5" w:rsidRDefault="002239B5"/>
        </w:tc>
        <w:tc>
          <w:tcPr>
            <w:tcW w:w="1032" w:type="dxa"/>
          </w:tcPr>
          <w:p w:rsidR="002239B5" w:rsidRDefault="009854F8">
            <w:pPr>
              <w:pStyle w:val="TableParagraph"/>
              <w:ind w:right="27"/>
              <w:jc w:val="right"/>
            </w:pPr>
            <w:r>
              <w:t>I20.0</w:t>
            </w:r>
          </w:p>
        </w:tc>
      </w:tr>
      <w:tr w:rsidR="002239B5">
        <w:trPr>
          <w:trHeight w:hRule="exact" w:val="291"/>
        </w:trPr>
        <w:tc>
          <w:tcPr>
            <w:tcW w:w="838" w:type="dxa"/>
            <w:shd w:val="clear" w:color="auto" w:fill="DDEBF7"/>
          </w:tcPr>
          <w:p w:rsidR="002239B5" w:rsidRDefault="009854F8">
            <w:pPr>
              <w:pStyle w:val="TableParagraph"/>
              <w:spacing w:line="240" w:lineRule="auto"/>
              <w:ind w:left="63" w:right="47"/>
              <w:jc w:val="center"/>
            </w:pPr>
            <w:r>
              <w:t>88</w:t>
            </w:r>
          </w:p>
        </w:tc>
        <w:tc>
          <w:tcPr>
            <w:tcW w:w="8075" w:type="dxa"/>
            <w:shd w:val="clear" w:color="auto" w:fill="DDEBF7"/>
          </w:tcPr>
          <w:p w:rsidR="002239B5" w:rsidRDefault="009854F8">
            <w:pPr>
              <w:pStyle w:val="TableParagraph"/>
              <w:spacing w:line="266" w:lineRule="exact"/>
              <w:ind w:left="28"/>
            </w:pPr>
            <w:r>
              <w:t>Angina Pectoris</w:t>
            </w:r>
          </w:p>
        </w:tc>
        <w:tc>
          <w:tcPr>
            <w:tcW w:w="951" w:type="dxa"/>
            <w:shd w:val="clear" w:color="auto" w:fill="DDEBF7"/>
          </w:tcPr>
          <w:p w:rsidR="002239B5" w:rsidRDefault="009854F8">
            <w:pPr>
              <w:pStyle w:val="TableParagraph"/>
              <w:spacing w:line="240" w:lineRule="auto"/>
              <w:ind w:right="28"/>
              <w:jc w:val="right"/>
            </w:pPr>
            <w:r>
              <w:t>0.14</w:t>
            </w:r>
            <w:r w:rsidR="0016133F">
              <w:t>3</w:t>
            </w:r>
          </w:p>
        </w:tc>
        <w:tc>
          <w:tcPr>
            <w:tcW w:w="1032" w:type="dxa"/>
            <w:shd w:val="clear" w:color="auto" w:fill="DDEBF7"/>
          </w:tcPr>
          <w:p w:rsidR="002239B5" w:rsidRDefault="002239B5"/>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Angina pectoris, unspecified</w:t>
            </w:r>
          </w:p>
        </w:tc>
        <w:tc>
          <w:tcPr>
            <w:tcW w:w="951" w:type="dxa"/>
          </w:tcPr>
          <w:p w:rsidR="002239B5" w:rsidRDefault="002239B5"/>
        </w:tc>
        <w:tc>
          <w:tcPr>
            <w:tcW w:w="1032" w:type="dxa"/>
          </w:tcPr>
          <w:p w:rsidR="002239B5" w:rsidRDefault="009854F8">
            <w:pPr>
              <w:pStyle w:val="TableParagraph"/>
              <w:ind w:right="27"/>
              <w:jc w:val="right"/>
            </w:pPr>
            <w:r>
              <w:t>I20.9</w:t>
            </w:r>
          </w:p>
        </w:tc>
      </w:tr>
      <w:tr w:rsidR="0017122A">
        <w:trPr>
          <w:trHeight w:hRule="exact" w:val="290"/>
        </w:trPr>
        <w:tc>
          <w:tcPr>
            <w:tcW w:w="838" w:type="dxa"/>
          </w:tcPr>
          <w:p w:rsidR="0017122A" w:rsidRDefault="0017122A"/>
        </w:tc>
        <w:tc>
          <w:tcPr>
            <w:tcW w:w="8075" w:type="dxa"/>
          </w:tcPr>
          <w:p w:rsidR="0017122A" w:rsidRDefault="0017122A">
            <w:pPr>
              <w:pStyle w:val="TableParagraph"/>
              <w:spacing w:line="266" w:lineRule="exact"/>
              <w:ind w:left="28"/>
            </w:pPr>
            <w:r>
              <w:t>Stable angina</w:t>
            </w:r>
          </w:p>
        </w:tc>
        <w:tc>
          <w:tcPr>
            <w:tcW w:w="951" w:type="dxa"/>
          </w:tcPr>
          <w:p w:rsidR="0017122A" w:rsidRDefault="0017122A"/>
        </w:tc>
        <w:tc>
          <w:tcPr>
            <w:tcW w:w="1032" w:type="dxa"/>
          </w:tcPr>
          <w:p w:rsidR="0017122A" w:rsidRDefault="0017122A">
            <w:pPr>
              <w:pStyle w:val="TableParagraph"/>
              <w:ind w:right="27"/>
              <w:jc w:val="right"/>
            </w:pPr>
            <w:r>
              <w:t>I20.8</w:t>
            </w:r>
          </w:p>
        </w:tc>
      </w:tr>
      <w:tr w:rsidR="002239B5">
        <w:trPr>
          <w:trHeight w:hRule="exact" w:val="290"/>
        </w:trPr>
        <w:tc>
          <w:tcPr>
            <w:tcW w:w="838" w:type="dxa"/>
            <w:shd w:val="clear" w:color="auto" w:fill="DDEBF7"/>
          </w:tcPr>
          <w:p w:rsidR="002239B5" w:rsidRDefault="009854F8">
            <w:pPr>
              <w:pStyle w:val="TableParagraph"/>
              <w:ind w:left="63" w:right="47"/>
              <w:jc w:val="center"/>
            </w:pPr>
            <w:r>
              <w:t>96</w:t>
            </w:r>
          </w:p>
        </w:tc>
        <w:tc>
          <w:tcPr>
            <w:tcW w:w="8075" w:type="dxa"/>
            <w:shd w:val="clear" w:color="auto" w:fill="DDEBF7"/>
          </w:tcPr>
          <w:p w:rsidR="002239B5" w:rsidRDefault="009854F8">
            <w:pPr>
              <w:pStyle w:val="TableParagraph"/>
              <w:spacing w:line="266" w:lineRule="exact"/>
              <w:ind w:left="28"/>
            </w:pPr>
            <w:r>
              <w:t>Specified Heart Arrhythmias</w:t>
            </w:r>
          </w:p>
        </w:tc>
        <w:tc>
          <w:tcPr>
            <w:tcW w:w="951" w:type="dxa"/>
            <w:shd w:val="clear" w:color="auto" w:fill="DDEBF7"/>
          </w:tcPr>
          <w:p w:rsidR="002239B5" w:rsidRDefault="009854F8">
            <w:pPr>
              <w:pStyle w:val="TableParagraph"/>
              <w:ind w:right="27"/>
              <w:jc w:val="right"/>
            </w:pPr>
            <w:r>
              <w:t>0.2</w:t>
            </w:r>
            <w:r w:rsidR="0016133F">
              <w:t>71</w:t>
            </w:r>
          </w:p>
        </w:tc>
        <w:tc>
          <w:tcPr>
            <w:tcW w:w="1032" w:type="dxa"/>
            <w:shd w:val="clear" w:color="auto" w:fill="DDEBF7"/>
          </w:tcPr>
          <w:p w:rsidR="002239B5" w:rsidRDefault="002239B5"/>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Unspecified atrial fibrillation</w:t>
            </w:r>
          </w:p>
        </w:tc>
        <w:tc>
          <w:tcPr>
            <w:tcW w:w="951" w:type="dxa"/>
          </w:tcPr>
          <w:p w:rsidR="002239B5" w:rsidRDefault="002239B5"/>
        </w:tc>
        <w:tc>
          <w:tcPr>
            <w:tcW w:w="1032" w:type="dxa"/>
          </w:tcPr>
          <w:p w:rsidR="002239B5" w:rsidRDefault="009854F8">
            <w:pPr>
              <w:pStyle w:val="TableParagraph"/>
              <w:ind w:right="28"/>
              <w:jc w:val="right"/>
            </w:pPr>
            <w:r>
              <w:t>I48.91</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Sick sinus syndrome</w:t>
            </w:r>
          </w:p>
        </w:tc>
        <w:tc>
          <w:tcPr>
            <w:tcW w:w="951" w:type="dxa"/>
          </w:tcPr>
          <w:p w:rsidR="002239B5" w:rsidRDefault="002239B5"/>
        </w:tc>
        <w:tc>
          <w:tcPr>
            <w:tcW w:w="1032" w:type="dxa"/>
          </w:tcPr>
          <w:p w:rsidR="002239B5" w:rsidRDefault="009854F8">
            <w:pPr>
              <w:pStyle w:val="TableParagraph"/>
              <w:ind w:right="27"/>
              <w:jc w:val="right"/>
            </w:pPr>
            <w:r>
              <w:t>I49.5</w:t>
            </w:r>
          </w:p>
        </w:tc>
      </w:tr>
      <w:tr w:rsidR="0017122A">
        <w:trPr>
          <w:trHeight w:hRule="exact" w:val="290"/>
        </w:trPr>
        <w:tc>
          <w:tcPr>
            <w:tcW w:w="838" w:type="dxa"/>
          </w:tcPr>
          <w:p w:rsidR="0017122A" w:rsidRDefault="0017122A"/>
        </w:tc>
        <w:tc>
          <w:tcPr>
            <w:tcW w:w="8075" w:type="dxa"/>
          </w:tcPr>
          <w:p w:rsidR="0017122A" w:rsidRDefault="0017122A">
            <w:pPr>
              <w:pStyle w:val="TableParagraph"/>
              <w:spacing w:line="266" w:lineRule="exact"/>
              <w:ind w:left="28"/>
            </w:pPr>
            <w:r>
              <w:t>Supraventricular Tachycardia</w:t>
            </w:r>
          </w:p>
        </w:tc>
        <w:tc>
          <w:tcPr>
            <w:tcW w:w="951" w:type="dxa"/>
          </w:tcPr>
          <w:p w:rsidR="0017122A" w:rsidRDefault="0017122A"/>
        </w:tc>
        <w:tc>
          <w:tcPr>
            <w:tcW w:w="1032" w:type="dxa"/>
          </w:tcPr>
          <w:p w:rsidR="0017122A" w:rsidRDefault="0017122A">
            <w:pPr>
              <w:pStyle w:val="TableParagraph"/>
              <w:ind w:right="27"/>
              <w:jc w:val="right"/>
            </w:pPr>
            <w:r>
              <w:t>I47.1</w:t>
            </w:r>
          </w:p>
        </w:tc>
      </w:tr>
      <w:tr w:rsidR="002239B5">
        <w:trPr>
          <w:trHeight w:hRule="exact" w:val="290"/>
        </w:trPr>
        <w:tc>
          <w:tcPr>
            <w:tcW w:w="838" w:type="dxa"/>
            <w:shd w:val="clear" w:color="auto" w:fill="DDEBF7"/>
          </w:tcPr>
          <w:p w:rsidR="002239B5" w:rsidRDefault="009854F8">
            <w:pPr>
              <w:pStyle w:val="TableParagraph"/>
              <w:ind w:left="63" w:right="47"/>
              <w:jc w:val="center"/>
            </w:pPr>
            <w:r>
              <w:t>99</w:t>
            </w:r>
          </w:p>
        </w:tc>
        <w:tc>
          <w:tcPr>
            <w:tcW w:w="8075" w:type="dxa"/>
            <w:shd w:val="clear" w:color="auto" w:fill="DDEBF7"/>
          </w:tcPr>
          <w:p w:rsidR="002239B5" w:rsidRDefault="004D3D74">
            <w:pPr>
              <w:pStyle w:val="TableParagraph"/>
              <w:spacing w:line="266" w:lineRule="exact"/>
              <w:ind w:left="28"/>
            </w:pPr>
            <w:r>
              <w:t xml:space="preserve">Cerebral </w:t>
            </w:r>
            <w:r w:rsidR="009854F8">
              <w:t>Hemorrhage</w:t>
            </w:r>
          </w:p>
        </w:tc>
        <w:tc>
          <w:tcPr>
            <w:tcW w:w="951" w:type="dxa"/>
            <w:shd w:val="clear" w:color="auto" w:fill="DDEBF7"/>
          </w:tcPr>
          <w:p w:rsidR="002239B5" w:rsidRDefault="009854F8">
            <w:pPr>
              <w:pStyle w:val="TableParagraph"/>
              <w:ind w:right="27"/>
              <w:jc w:val="right"/>
            </w:pPr>
            <w:r>
              <w:t>0.2</w:t>
            </w:r>
            <w:r w:rsidR="0016133F">
              <w:t>76</w:t>
            </w:r>
          </w:p>
        </w:tc>
        <w:tc>
          <w:tcPr>
            <w:tcW w:w="1032" w:type="dxa"/>
            <w:shd w:val="clear" w:color="auto" w:fill="DDEBF7"/>
          </w:tcPr>
          <w:p w:rsidR="002239B5" w:rsidRDefault="002239B5"/>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Other nontraumatic subarachnoid hemorrhage</w:t>
            </w:r>
          </w:p>
        </w:tc>
        <w:tc>
          <w:tcPr>
            <w:tcW w:w="951" w:type="dxa"/>
          </w:tcPr>
          <w:p w:rsidR="002239B5" w:rsidRDefault="002239B5"/>
        </w:tc>
        <w:tc>
          <w:tcPr>
            <w:tcW w:w="1032" w:type="dxa"/>
          </w:tcPr>
          <w:p w:rsidR="002239B5" w:rsidRDefault="009854F8">
            <w:pPr>
              <w:pStyle w:val="TableParagraph"/>
              <w:ind w:right="27"/>
              <w:jc w:val="right"/>
            </w:pPr>
            <w:r>
              <w:t>I60.8</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Other nontraumatic intracerebral hemorrhage</w:t>
            </w:r>
          </w:p>
        </w:tc>
        <w:tc>
          <w:tcPr>
            <w:tcW w:w="951" w:type="dxa"/>
          </w:tcPr>
          <w:p w:rsidR="002239B5" w:rsidRDefault="002239B5"/>
        </w:tc>
        <w:tc>
          <w:tcPr>
            <w:tcW w:w="1032" w:type="dxa"/>
          </w:tcPr>
          <w:p w:rsidR="002239B5" w:rsidRDefault="009854F8">
            <w:pPr>
              <w:pStyle w:val="TableParagraph"/>
              <w:ind w:right="27"/>
              <w:jc w:val="right"/>
            </w:pPr>
            <w:r>
              <w:t>I61.8</w:t>
            </w:r>
          </w:p>
        </w:tc>
      </w:tr>
      <w:tr w:rsidR="002239B5">
        <w:trPr>
          <w:trHeight w:hRule="exact" w:val="290"/>
        </w:trPr>
        <w:tc>
          <w:tcPr>
            <w:tcW w:w="838" w:type="dxa"/>
            <w:shd w:val="clear" w:color="auto" w:fill="DDEBF7"/>
          </w:tcPr>
          <w:p w:rsidR="002239B5" w:rsidRDefault="009854F8">
            <w:pPr>
              <w:pStyle w:val="TableParagraph"/>
              <w:ind w:left="63" w:right="44"/>
              <w:jc w:val="center"/>
            </w:pPr>
            <w:r>
              <w:t>100</w:t>
            </w:r>
          </w:p>
        </w:tc>
        <w:tc>
          <w:tcPr>
            <w:tcW w:w="8075" w:type="dxa"/>
            <w:shd w:val="clear" w:color="auto" w:fill="DDEBF7"/>
          </w:tcPr>
          <w:p w:rsidR="002239B5" w:rsidRDefault="009854F8">
            <w:pPr>
              <w:pStyle w:val="TableParagraph"/>
              <w:spacing w:line="266" w:lineRule="exact"/>
              <w:ind w:left="28"/>
            </w:pPr>
            <w:r>
              <w:t>Ischemic or Unspecified Stroke</w:t>
            </w:r>
          </w:p>
        </w:tc>
        <w:tc>
          <w:tcPr>
            <w:tcW w:w="951" w:type="dxa"/>
            <w:shd w:val="clear" w:color="auto" w:fill="DDEBF7"/>
          </w:tcPr>
          <w:p w:rsidR="002239B5" w:rsidRDefault="009854F8">
            <w:pPr>
              <w:pStyle w:val="TableParagraph"/>
              <w:ind w:right="27"/>
              <w:jc w:val="right"/>
            </w:pPr>
            <w:r>
              <w:t>0.2</w:t>
            </w:r>
            <w:r w:rsidR="0016133F">
              <w:t>76</w:t>
            </w:r>
          </w:p>
        </w:tc>
        <w:tc>
          <w:tcPr>
            <w:tcW w:w="1032" w:type="dxa"/>
            <w:shd w:val="clear" w:color="auto" w:fill="DDEBF7"/>
          </w:tcPr>
          <w:p w:rsidR="002239B5" w:rsidRDefault="002239B5"/>
        </w:tc>
      </w:tr>
      <w:tr w:rsidR="002239B5">
        <w:trPr>
          <w:trHeight w:hRule="exact" w:val="291"/>
        </w:trPr>
        <w:tc>
          <w:tcPr>
            <w:tcW w:w="838" w:type="dxa"/>
          </w:tcPr>
          <w:p w:rsidR="002239B5" w:rsidRDefault="002239B5"/>
        </w:tc>
        <w:tc>
          <w:tcPr>
            <w:tcW w:w="8075" w:type="dxa"/>
          </w:tcPr>
          <w:p w:rsidR="002239B5" w:rsidRDefault="009854F8">
            <w:pPr>
              <w:pStyle w:val="TableParagraph"/>
              <w:spacing w:line="266" w:lineRule="exact"/>
              <w:ind w:left="28"/>
            </w:pPr>
            <w:r>
              <w:t>Cerebral infarction due to thrombosis of unspecified carotid artery</w:t>
            </w:r>
          </w:p>
        </w:tc>
        <w:tc>
          <w:tcPr>
            <w:tcW w:w="951" w:type="dxa"/>
          </w:tcPr>
          <w:p w:rsidR="002239B5" w:rsidRDefault="002239B5"/>
        </w:tc>
        <w:tc>
          <w:tcPr>
            <w:tcW w:w="1032" w:type="dxa"/>
          </w:tcPr>
          <w:p w:rsidR="002239B5" w:rsidRDefault="009854F8">
            <w:pPr>
              <w:pStyle w:val="TableParagraph"/>
              <w:spacing w:line="240" w:lineRule="auto"/>
              <w:ind w:right="27"/>
              <w:jc w:val="right"/>
            </w:pPr>
            <w:r>
              <w:t>I63.039</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Cerebral infarction, unspecified</w:t>
            </w:r>
          </w:p>
        </w:tc>
        <w:tc>
          <w:tcPr>
            <w:tcW w:w="951" w:type="dxa"/>
          </w:tcPr>
          <w:p w:rsidR="002239B5" w:rsidRDefault="002239B5"/>
        </w:tc>
        <w:tc>
          <w:tcPr>
            <w:tcW w:w="1032" w:type="dxa"/>
          </w:tcPr>
          <w:p w:rsidR="002239B5" w:rsidRDefault="009854F8">
            <w:pPr>
              <w:pStyle w:val="TableParagraph"/>
              <w:ind w:right="27"/>
              <w:jc w:val="right"/>
            </w:pPr>
            <w:r>
              <w:t>I63.9</w:t>
            </w:r>
          </w:p>
        </w:tc>
      </w:tr>
      <w:tr w:rsidR="002239B5">
        <w:trPr>
          <w:trHeight w:hRule="exact" w:val="290"/>
        </w:trPr>
        <w:tc>
          <w:tcPr>
            <w:tcW w:w="838" w:type="dxa"/>
            <w:shd w:val="clear" w:color="auto" w:fill="DDEBF7"/>
          </w:tcPr>
          <w:p w:rsidR="002239B5" w:rsidRDefault="009854F8">
            <w:pPr>
              <w:pStyle w:val="TableParagraph"/>
              <w:ind w:left="63" w:right="44"/>
              <w:jc w:val="center"/>
            </w:pPr>
            <w:r>
              <w:t>103</w:t>
            </w:r>
          </w:p>
        </w:tc>
        <w:tc>
          <w:tcPr>
            <w:tcW w:w="8075" w:type="dxa"/>
            <w:shd w:val="clear" w:color="auto" w:fill="DDEBF7"/>
          </w:tcPr>
          <w:p w:rsidR="002239B5" w:rsidRDefault="009854F8">
            <w:pPr>
              <w:pStyle w:val="TableParagraph"/>
              <w:spacing w:line="266" w:lineRule="exact"/>
              <w:ind w:left="28"/>
            </w:pPr>
            <w:r>
              <w:t>Hemiplegia/Hemiparesis</w:t>
            </w:r>
          </w:p>
        </w:tc>
        <w:tc>
          <w:tcPr>
            <w:tcW w:w="951" w:type="dxa"/>
            <w:shd w:val="clear" w:color="auto" w:fill="DDEBF7"/>
          </w:tcPr>
          <w:p w:rsidR="002239B5" w:rsidRDefault="009854F8">
            <w:pPr>
              <w:pStyle w:val="TableParagraph"/>
              <w:ind w:right="27"/>
              <w:jc w:val="right"/>
            </w:pPr>
            <w:r>
              <w:t>0.</w:t>
            </w:r>
            <w:r w:rsidR="0016133F">
              <w:t>498</w:t>
            </w:r>
          </w:p>
        </w:tc>
        <w:tc>
          <w:tcPr>
            <w:tcW w:w="1032" w:type="dxa"/>
            <w:shd w:val="clear" w:color="auto" w:fill="DDEBF7"/>
          </w:tcPr>
          <w:p w:rsidR="002239B5" w:rsidRDefault="002239B5"/>
        </w:tc>
      </w:tr>
      <w:tr w:rsidR="002239B5" w:rsidTr="00925252">
        <w:trPr>
          <w:trHeight w:hRule="exact" w:val="264"/>
        </w:trPr>
        <w:tc>
          <w:tcPr>
            <w:tcW w:w="838" w:type="dxa"/>
          </w:tcPr>
          <w:p w:rsidR="002239B5" w:rsidRDefault="002239B5"/>
        </w:tc>
        <w:tc>
          <w:tcPr>
            <w:tcW w:w="8075" w:type="dxa"/>
          </w:tcPr>
          <w:p w:rsidR="002239B5" w:rsidRPr="00925252" w:rsidRDefault="009854F8">
            <w:pPr>
              <w:pStyle w:val="TableParagraph"/>
              <w:spacing w:line="259" w:lineRule="auto"/>
              <w:ind w:left="28"/>
              <w:rPr>
                <w:sz w:val="21"/>
                <w:szCs w:val="21"/>
              </w:rPr>
            </w:pPr>
            <w:r w:rsidRPr="00925252">
              <w:rPr>
                <w:sz w:val="21"/>
                <w:szCs w:val="21"/>
              </w:rPr>
              <w:t xml:space="preserve">Hemiplegia and hemiparesis following </w:t>
            </w:r>
            <w:proofErr w:type="spellStart"/>
            <w:r w:rsidRPr="00925252">
              <w:rPr>
                <w:sz w:val="21"/>
                <w:szCs w:val="21"/>
              </w:rPr>
              <w:t>unspec</w:t>
            </w:r>
            <w:proofErr w:type="spellEnd"/>
            <w:r w:rsidR="00925252" w:rsidRPr="00925252">
              <w:rPr>
                <w:sz w:val="21"/>
                <w:szCs w:val="21"/>
              </w:rPr>
              <w:t>.</w:t>
            </w:r>
            <w:r w:rsidRPr="00925252">
              <w:rPr>
                <w:sz w:val="21"/>
                <w:szCs w:val="21"/>
              </w:rPr>
              <w:t xml:space="preserve"> cerebrovascular disease affecting </w:t>
            </w:r>
            <w:proofErr w:type="spellStart"/>
            <w:r w:rsidRPr="00925252">
              <w:rPr>
                <w:sz w:val="21"/>
                <w:szCs w:val="21"/>
              </w:rPr>
              <w:t>unspec</w:t>
            </w:r>
            <w:proofErr w:type="spellEnd"/>
            <w:r w:rsidR="00925252" w:rsidRPr="00925252">
              <w:rPr>
                <w:sz w:val="21"/>
                <w:szCs w:val="21"/>
              </w:rPr>
              <w:t>.</w:t>
            </w:r>
            <w:r w:rsidRPr="00925252">
              <w:rPr>
                <w:sz w:val="21"/>
                <w:szCs w:val="21"/>
              </w:rPr>
              <w:t xml:space="preserve"> side</w:t>
            </w:r>
          </w:p>
        </w:tc>
        <w:tc>
          <w:tcPr>
            <w:tcW w:w="951" w:type="dxa"/>
          </w:tcPr>
          <w:p w:rsidR="002239B5" w:rsidRDefault="002239B5"/>
        </w:tc>
        <w:tc>
          <w:tcPr>
            <w:tcW w:w="1032" w:type="dxa"/>
            <w:vAlign w:val="bottom"/>
          </w:tcPr>
          <w:p w:rsidR="002239B5" w:rsidRDefault="009854F8" w:rsidP="00107F14">
            <w:pPr>
              <w:pStyle w:val="TableParagraph"/>
              <w:spacing w:line="240" w:lineRule="auto"/>
              <w:ind w:right="27"/>
              <w:jc w:val="right"/>
            </w:pPr>
            <w:r>
              <w:t>I69.</w:t>
            </w:r>
            <w:r w:rsidR="00A842A7">
              <w:t>3</w:t>
            </w:r>
            <w:r>
              <w:t>59</w:t>
            </w:r>
          </w:p>
        </w:tc>
      </w:tr>
      <w:tr w:rsidR="002239B5">
        <w:trPr>
          <w:trHeight w:hRule="exact" w:val="290"/>
        </w:trPr>
        <w:tc>
          <w:tcPr>
            <w:tcW w:w="838" w:type="dxa"/>
            <w:shd w:val="clear" w:color="auto" w:fill="DDEBF7"/>
          </w:tcPr>
          <w:p w:rsidR="002239B5" w:rsidRDefault="009854F8">
            <w:pPr>
              <w:pStyle w:val="TableParagraph"/>
              <w:ind w:left="63" w:right="44"/>
              <w:jc w:val="center"/>
            </w:pPr>
            <w:r>
              <w:t>104</w:t>
            </w:r>
          </w:p>
        </w:tc>
        <w:tc>
          <w:tcPr>
            <w:tcW w:w="8075" w:type="dxa"/>
            <w:shd w:val="clear" w:color="auto" w:fill="DDEBF7"/>
          </w:tcPr>
          <w:p w:rsidR="002239B5" w:rsidRDefault="009854F8">
            <w:pPr>
              <w:pStyle w:val="TableParagraph"/>
              <w:spacing w:line="266" w:lineRule="exact"/>
              <w:ind w:left="28"/>
            </w:pPr>
            <w:r>
              <w:t>Monoplegia, Other Paralytic Syndromes</w:t>
            </w:r>
          </w:p>
        </w:tc>
        <w:tc>
          <w:tcPr>
            <w:tcW w:w="951" w:type="dxa"/>
            <w:shd w:val="clear" w:color="auto" w:fill="DDEBF7"/>
          </w:tcPr>
          <w:p w:rsidR="002239B5" w:rsidRDefault="009854F8">
            <w:pPr>
              <w:pStyle w:val="TableParagraph"/>
              <w:ind w:right="27"/>
              <w:jc w:val="right"/>
            </w:pPr>
            <w:r>
              <w:t>0.3</w:t>
            </w:r>
            <w:r w:rsidR="0016133F">
              <w:t>68</w:t>
            </w:r>
          </w:p>
        </w:tc>
        <w:tc>
          <w:tcPr>
            <w:tcW w:w="1032" w:type="dxa"/>
            <w:shd w:val="clear" w:color="auto" w:fill="DDEBF7"/>
          </w:tcPr>
          <w:p w:rsidR="002239B5" w:rsidRDefault="002239B5"/>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Monoplegia, unspecified affecting unspecified side</w:t>
            </w:r>
          </w:p>
        </w:tc>
        <w:tc>
          <w:tcPr>
            <w:tcW w:w="951" w:type="dxa"/>
          </w:tcPr>
          <w:p w:rsidR="002239B5" w:rsidRDefault="002239B5"/>
        </w:tc>
        <w:tc>
          <w:tcPr>
            <w:tcW w:w="1032" w:type="dxa"/>
          </w:tcPr>
          <w:p w:rsidR="002239B5" w:rsidRDefault="009854F8">
            <w:pPr>
              <w:pStyle w:val="TableParagraph"/>
              <w:ind w:right="28"/>
              <w:jc w:val="right"/>
            </w:pPr>
            <w:r>
              <w:t>G83.30</w:t>
            </w:r>
          </w:p>
        </w:tc>
      </w:tr>
      <w:tr w:rsidR="002239B5">
        <w:trPr>
          <w:trHeight w:hRule="exact" w:val="290"/>
        </w:trPr>
        <w:tc>
          <w:tcPr>
            <w:tcW w:w="838" w:type="dxa"/>
            <w:shd w:val="clear" w:color="auto" w:fill="DDEBF7"/>
          </w:tcPr>
          <w:p w:rsidR="002239B5" w:rsidRDefault="009854F8">
            <w:pPr>
              <w:pStyle w:val="TableParagraph"/>
              <w:ind w:left="63" w:right="44"/>
              <w:jc w:val="center"/>
            </w:pPr>
            <w:r>
              <w:t>106</w:t>
            </w:r>
          </w:p>
        </w:tc>
        <w:tc>
          <w:tcPr>
            <w:tcW w:w="8075" w:type="dxa"/>
            <w:shd w:val="clear" w:color="auto" w:fill="DDEBF7"/>
          </w:tcPr>
          <w:p w:rsidR="002239B5" w:rsidRDefault="009854F8">
            <w:pPr>
              <w:pStyle w:val="TableParagraph"/>
              <w:spacing w:line="266" w:lineRule="exact"/>
              <w:ind w:left="28"/>
            </w:pPr>
            <w:r>
              <w:t>Atherosclerosis of the Extremities with Ulceration or Gangrene</w:t>
            </w:r>
          </w:p>
        </w:tc>
        <w:tc>
          <w:tcPr>
            <w:tcW w:w="951" w:type="dxa"/>
            <w:shd w:val="clear" w:color="auto" w:fill="DDEBF7"/>
          </w:tcPr>
          <w:p w:rsidR="002239B5" w:rsidRDefault="009854F8">
            <w:pPr>
              <w:pStyle w:val="TableParagraph"/>
              <w:ind w:right="27"/>
              <w:jc w:val="right"/>
            </w:pPr>
            <w:r>
              <w:t>1.</w:t>
            </w:r>
            <w:r w:rsidR="0016133F">
              <w:t>537</w:t>
            </w:r>
          </w:p>
        </w:tc>
        <w:tc>
          <w:tcPr>
            <w:tcW w:w="1032" w:type="dxa"/>
            <w:shd w:val="clear" w:color="auto" w:fill="DDEBF7"/>
          </w:tcPr>
          <w:p w:rsidR="002239B5" w:rsidRDefault="002239B5"/>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Gas gangrene</w:t>
            </w:r>
          </w:p>
        </w:tc>
        <w:tc>
          <w:tcPr>
            <w:tcW w:w="951" w:type="dxa"/>
          </w:tcPr>
          <w:p w:rsidR="002239B5" w:rsidRDefault="002239B5"/>
        </w:tc>
        <w:tc>
          <w:tcPr>
            <w:tcW w:w="1032" w:type="dxa"/>
          </w:tcPr>
          <w:p w:rsidR="002239B5" w:rsidRDefault="009854F8">
            <w:pPr>
              <w:pStyle w:val="TableParagraph"/>
              <w:ind w:right="27"/>
              <w:jc w:val="right"/>
            </w:pPr>
            <w:r>
              <w:t>A48.0</w:t>
            </w:r>
          </w:p>
        </w:tc>
      </w:tr>
      <w:tr w:rsidR="002239B5">
        <w:trPr>
          <w:trHeight w:hRule="exact" w:val="291"/>
        </w:trPr>
        <w:tc>
          <w:tcPr>
            <w:tcW w:w="838" w:type="dxa"/>
            <w:tcBorders>
              <w:bottom w:val="single" w:sz="8" w:space="0" w:color="000000"/>
            </w:tcBorders>
          </w:tcPr>
          <w:p w:rsidR="002239B5" w:rsidRDefault="002239B5"/>
        </w:tc>
        <w:tc>
          <w:tcPr>
            <w:tcW w:w="8075" w:type="dxa"/>
            <w:tcBorders>
              <w:bottom w:val="single" w:sz="8" w:space="0" w:color="000000"/>
            </w:tcBorders>
          </w:tcPr>
          <w:p w:rsidR="002239B5" w:rsidRDefault="009854F8">
            <w:pPr>
              <w:pStyle w:val="TableParagraph"/>
              <w:spacing w:line="266" w:lineRule="exact"/>
              <w:ind w:left="28"/>
            </w:pPr>
            <w:r>
              <w:t>Gangrene, not elsewhere classified</w:t>
            </w:r>
          </w:p>
        </w:tc>
        <w:tc>
          <w:tcPr>
            <w:tcW w:w="951" w:type="dxa"/>
            <w:tcBorders>
              <w:bottom w:val="single" w:sz="8" w:space="0" w:color="000000"/>
            </w:tcBorders>
          </w:tcPr>
          <w:p w:rsidR="002239B5" w:rsidRDefault="002239B5"/>
        </w:tc>
        <w:tc>
          <w:tcPr>
            <w:tcW w:w="1032" w:type="dxa"/>
            <w:tcBorders>
              <w:bottom w:val="single" w:sz="8" w:space="0" w:color="000000"/>
            </w:tcBorders>
          </w:tcPr>
          <w:p w:rsidR="002239B5" w:rsidRDefault="009854F8">
            <w:pPr>
              <w:pStyle w:val="TableParagraph"/>
              <w:ind w:right="28"/>
              <w:jc w:val="right"/>
            </w:pPr>
            <w:r>
              <w:t>I96</w:t>
            </w:r>
          </w:p>
        </w:tc>
      </w:tr>
      <w:tr w:rsidR="002239B5">
        <w:trPr>
          <w:trHeight w:hRule="exact" w:val="291"/>
        </w:trPr>
        <w:tc>
          <w:tcPr>
            <w:tcW w:w="838" w:type="dxa"/>
            <w:tcBorders>
              <w:top w:val="single" w:sz="8" w:space="0" w:color="000000"/>
            </w:tcBorders>
            <w:shd w:val="clear" w:color="auto" w:fill="DDEBF7"/>
          </w:tcPr>
          <w:p w:rsidR="002239B5" w:rsidRDefault="009854F8">
            <w:pPr>
              <w:pStyle w:val="TableParagraph"/>
              <w:ind w:left="63" w:right="44"/>
              <w:jc w:val="center"/>
            </w:pPr>
            <w:r>
              <w:t>107</w:t>
            </w:r>
          </w:p>
        </w:tc>
        <w:tc>
          <w:tcPr>
            <w:tcW w:w="8075" w:type="dxa"/>
            <w:tcBorders>
              <w:top w:val="single" w:sz="8" w:space="0" w:color="000000"/>
            </w:tcBorders>
            <w:shd w:val="clear" w:color="auto" w:fill="DDEBF7"/>
          </w:tcPr>
          <w:p w:rsidR="002239B5" w:rsidRDefault="009854F8">
            <w:pPr>
              <w:pStyle w:val="TableParagraph"/>
              <w:spacing w:line="266" w:lineRule="exact"/>
              <w:ind w:left="28"/>
            </w:pPr>
            <w:r>
              <w:t>Vascular Disease with Complications</w:t>
            </w:r>
          </w:p>
        </w:tc>
        <w:tc>
          <w:tcPr>
            <w:tcW w:w="951" w:type="dxa"/>
            <w:tcBorders>
              <w:top w:val="single" w:sz="8" w:space="0" w:color="000000"/>
            </w:tcBorders>
            <w:shd w:val="clear" w:color="auto" w:fill="DDEBF7"/>
          </w:tcPr>
          <w:p w:rsidR="002239B5" w:rsidRDefault="009854F8">
            <w:pPr>
              <w:pStyle w:val="TableParagraph"/>
              <w:ind w:right="27"/>
              <w:jc w:val="right"/>
            </w:pPr>
            <w:r>
              <w:t>0.4</w:t>
            </w:r>
            <w:r w:rsidR="0016133F">
              <w:t>01</w:t>
            </w:r>
          </w:p>
        </w:tc>
        <w:tc>
          <w:tcPr>
            <w:tcW w:w="1032" w:type="dxa"/>
            <w:tcBorders>
              <w:top w:val="single" w:sz="8" w:space="0" w:color="000000"/>
            </w:tcBorders>
            <w:shd w:val="clear" w:color="auto" w:fill="DDEBF7"/>
          </w:tcPr>
          <w:p w:rsidR="002239B5" w:rsidRDefault="002239B5"/>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Chronic pulmonary embolism</w:t>
            </w:r>
          </w:p>
        </w:tc>
        <w:tc>
          <w:tcPr>
            <w:tcW w:w="951" w:type="dxa"/>
          </w:tcPr>
          <w:p w:rsidR="002239B5" w:rsidRDefault="002239B5"/>
        </w:tc>
        <w:tc>
          <w:tcPr>
            <w:tcW w:w="1032" w:type="dxa"/>
          </w:tcPr>
          <w:p w:rsidR="002239B5" w:rsidRDefault="009854F8">
            <w:pPr>
              <w:pStyle w:val="TableParagraph"/>
              <w:ind w:right="28"/>
              <w:jc w:val="right"/>
            </w:pPr>
            <w:r>
              <w:t>I27.82</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Embolism and thrombosis of arteries of extremities, unspecified</w:t>
            </w:r>
          </w:p>
        </w:tc>
        <w:tc>
          <w:tcPr>
            <w:tcW w:w="951" w:type="dxa"/>
          </w:tcPr>
          <w:p w:rsidR="002239B5" w:rsidRDefault="002239B5"/>
        </w:tc>
        <w:tc>
          <w:tcPr>
            <w:tcW w:w="1032" w:type="dxa"/>
          </w:tcPr>
          <w:p w:rsidR="002239B5" w:rsidRDefault="009854F8">
            <w:pPr>
              <w:pStyle w:val="TableParagraph"/>
              <w:ind w:right="27"/>
              <w:jc w:val="right"/>
            </w:pPr>
            <w:r>
              <w:t>I74.4</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Varicose veins of unspecified lower extremity with ulcer of unspecified site</w:t>
            </w:r>
          </w:p>
        </w:tc>
        <w:tc>
          <w:tcPr>
            <w:tcW w:w="951" w:type="dxa"/>
          </w:tcPr>
          <w:p w:rsidR="002239B5" w:rsidRDefault="002239B5"/>
        </w:tc>
        <w:tc>
          <w:tcPr>
            <w:tcW w:w="1032" w:type="dxa"/>
          </w:tcPr>
          <w:p w:rsidR="002239B5" w:rsidRDefault="009854F8">
            <w:pPr>
              <w:pStyle w:val="TableParagraph"/>
              <w:ind w:right="27"/>
              <w:jc w:val="right"/>
            </w:pPr>
            <w:r>
              <w:t>I83.009</w:t>
            </w:r>
          </w:p>
        </w:tc>
      </w:tr>
      <w:tr w:rsidR="002239B5">
        <w:trPr>
          <w:trHeight w:hRule="exact" w:val="290"/>
        </w:trPr>
        <w:tc>
          <w:tcPr>
            <w:tcW w:w="838" w:type="dxa"/>
            <w:shd w:val="clear" w:color="auto" w:fill="DDEBF7"/>
          </w:tcPr>
          <w:p w:rsidR="002239B5" w:rsidRDefault="009854F8">
            <w:pPr>
              <w:pStyle w:val="TableParagraph"/>
              <w:ind w:left="63" w:right="44"/>
              <w:jc w:val="center"/>
            </w:pPr>
            <w:r>
              <w:t>108</w:t>
            </w:r>
          </w:p>
        </w:tc>
        <w:tc>
          <w:tcPr>
            <w:tcW w:w="8075" w:type="dxa"/>
            <w:shd w:val="clear" w:color="auto" w:fill="DDEBF7"/>
          </w:tcPr>
          <w:p w:rsidR="002239B5" w:rsidRDefault="009854F8">
            <w:pPr>
              <w:pStyle w:val="TableParagraph"/>
              <w:spacing w:line="266" w:lineRule="exact"/>
              <w:ind w:left="28"/>
            </w:pPr>
            <w:r>
              <w:t>Vascular Disease</w:t>
            </w:r>
          </w:p>
        </w:tc>
        <w:tc>
          <w:tcPr>
            <w:tcW w:w="951" w:type="dxa"/>
            <w:shd w:val="clear" w:color="auto" w:fill="DDEBF7"/>
          </w:tcPr>
          <w:p w:rsidR="002239B5" w:rsidRDefault="009854F8">
            <w:pPr>
              <w:pStyle w:val="TableParagraph"/>
              <w:ind w:right="27"/>
              <w:jc w:val="right"/>
            </w:pPr>
            <w:r>
              <w:t>0.</w:t>
            </w:r>
            <w:r w:rsidR="0016133F">
              <w:t>305</w:t>
            </w:r>
          </w:p>
        </w:tc>
        <w:tc>
          <w:tcPr>
            <w:tcW w:w="1032" w:type="dxa"/>
            <w:shd w:val="clear" w:color="auto" w:fill="DDEBF7"/>
          </w:tcPr>
          <w:p w:rsidR="002239B5" w:rsidRDefault="002239B5"/>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Atherosclerosis of aorta</w:t>
            </w:r>
          </w:p>
        </w:tc>
        <w:tc>
          <w:tcPr>
            <w:tcW w:w="951" w:type="dxa"/>
          </w:tcPr>
          <w:p w:rsidR="002239B5" w:rsidRDefault="002239B5"/>
        </w:tc>
        <w:tc>
          <w:tcPr>
            <w:tcW w:w="1032" w:type="dxa"/>
          </w:tcPr>
          <w:p w:rsidR="002239B5" w:rsidRDefault="009854F8">
            <w:pPr>
              <w:pStyle w:val="TableParagraph"/>
              <w:ind w:right="27"/>
              <w:jc w:val="right"/>
            </w:pPr>
            <w:r>
              <w:t>I70.0</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Unspecified atherosclerosis of native arteries of extremity, unspecified extremity</w:t>
            </w:r>
          </w:p>
        </w:tc>
        <w:tc>
          <w:tcPr>
            <w:tcW w:w="951" w:type="dxa"/>
          </w:tcPr>
          <w:p w:rsidR="002239B5" w:rsidRDefault="002239B5"/>
        </w:tc>
        <w:tc>
          <w:tcPr>
            <w:tcW w:w="1032" w:type="dxa"/>
          </w:tcPr>
          <w:p w:rsidR="002239B5" w:rsidRDefault="009854F8">
            <w:pPr>
              <w:pStyle w:val="TableParagraph"/>
              <w:ind w:right="27"/>
              <w:jc w:val="right"/>
            </w:pPr>
            <w:r>
              <w:t>I70.209</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Aortic aneurysm of unspecified site, without rupture</w:t>
            </w:r>
          </w:p>
        </w:tc>
        <w:tc>
          <w:tcPr>
            <w:tcW w:w="951" w:type="dxa"/>
          </w:tcPr>
          <w:p w:rsidR="002239B5" w:rsidRDefault="002239B5"/>
        </w:tc>
        <w:tc>
          <w:tcPr>
            <w:tcW w:w="1032" w:type="dxa"/>
          </w:tcPr>
          <w:p w:rsidR="002239B5" w:rsidRDefault="009854F8">
            <w:pPr>
              <w:pStyle w:val="TableParagraph"/>
              <w:ind w:right="27"/>
              <w:jc w:val="right"/>
            </w:pPr>
            <w:r>
              <w:t>I71.9</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Peripheral vascular disease, unspecified</w:t>
            </w:r>
          </w:p>
        </w:tc>
        <w:tc>
          <w:tcPr>
            <w:tcW w:w="951" w:type="dxa"/>
          </w:tcPr>
          <w:p w:rsidR="002239B5" w:rsidRDefault="002239B5"/>
        </w:tc>
        <w:tc>
          <w:tcPr>
            <w:tcW w:w="1032" w:type="dxa"/>
          </w:tcPr>
          <w:p w:rsidR="002239B5" w:rsidRDefault="009854F8">
            <w:pPr>
              <w:pStyle w:val="TableParagraph"/>
              <w:ind w:right="27"/>
              <w:jc w:val="right"/>
            </w:pPr>
            <w:r>
              <w:t>I73.9</w:t>
            </w:r>
          </w:p>
        </w:tc>
      </w:tr>
      <w:tr w:rsidR="002239B5">
        <w:trPr>
          <w:trHeight w:hRule="exact" w:val="279"/>
        </w:trPr>
        <w:tc>
          <w:tcPr>
            <w:tcW w:w="838" w:type="dxa"/>
          </w:tcPr>
          <w:p w:rsidR="002239B5" w:rsidRDefault="002239B5"/>
        </w:tc>
        <w:tc>
          <w:tcPr>
            <w:tcW w:w="8075" w:type="dxa"/>
          </w:tcPr>
          <w:p w:rsidR="002239B5" w:rsidRDefault="009854F8">
            <w:pPr>
              <w:pStyle w:val="TableParagraph"/>
              <w:spacing w:line="254" w:lineRule="exact"/>
              <w:ind w:left="28"/>
            </w:pPr>
            <w:r>
              <w:t>Phlebitis &amp; thrombophlebitis of unspecified deep vessels of unspecified lower extremity</w:t>
            </w:r>
          </w:p>
        </w:tc>
        <w:tc>
          <w:tcPr>
            <w:tcW w:w="951" w:type="dxa"/>
          </w:tcPr>
          <w:p w:rsidR="002239B5" w:rsidRDefault="002239B5"/>
        </w:tc>
        <w:tc>
          <w:tcPr>
            <w:tcW w:w="1032" w:type="dxa"/>
          </w:tcPr>
          <w:p w:rsidR="002239B5" w:rsidRDefault="009854F8">
            <w:pPr>
              <w:pStyle w:val="TableParagraph"/>
              <w:spacing w:line="256" w:lineRule="exact"/>
              <w:ind w:right="27"/>
              <w:jc w:val="right"/>
            </w:pPr>
            <w:r>
              <w:t>I80.209</w:t>
            </w:r>
          </w:p>
        </w:tc>
      </w:tr>
      <w:tr w:rsidR="002239B5">
        <w:trPr>
          <w:trHeight w:hRule="exact" w:val="278"/>
        </w:trPr>
        <w:tc>
          <w:tcPr>
            <w:tcW w:w="838" w:type="dxa"/>
          </w:tcPr>
          <w:p w:rsidR="002239B5" w:rsidRDefault="002239B5"/>
        </w:tc>
        <w:tc>
          <w:tcPr>
            <w:tcW w:w="8075" w:type="dxa"/>
          </w:tcPr>
          <w:p w:rsidR="002239B5" w:rsidRDefault="009854F8">
            <w:pPr>
              <w:pStyle w:val="TableParagraph"/>
              <w:spacing w:line="254" w:lineRule="exact"/>
              <w:ind w:left="28"/>
            </w:pPr>
            <w:r>
              <w:t>Acute embolism &amp; thrombosis of unspecified deep veins of unspecified lower extremity</w:t>
            </w:r>
          </w:p>
        </w:tc>
        <w:tc>
          <w:tcPr>
            <w:tcW w:w="951" w:type="dxa"/>
          </w:tcPr>
          <w:p w:rsidR="002239B5" w:rsidRDefault="002239B5"/>
        </w:tc>
        <w:tc>
          <w:tcPr>
            <w:tcW w:w="1032" w:type="dxa"/>
          </w:tcPr>
          <w:p w:rsidR="002239B5" w:rsidRDefault="009854F8">
            <w:pPr>
              <w:pStyle w:val="TableParagraph"/>
              <w:spacing w:line="256" w:lineRule="exact"/>
              <w:ind w:right="27"/>
              <w:jc w:val="right"/>
            </w:pPr>
            <w:r>
              <w:t>I82.409</w:t>
            </w:r>
          </w:p>
        </w:tc>
      </w:tr>
      <w:tr w:rsidR="002239B5">
        <w:trPr>
          <w:trHeight w:hRule="exact" w:val="278"/>
        </w:trPr>
        <w:tc>
          <w:tcPr>
            <w:tcW w:w="838" w:type="dxa"/>
          </w:tcPr>
          <w:p w:rsidR="002239B5" w:rsidRDefault="002239B5"/>
        </w:tc>
        <w:tc>
          <w:tcPr>
            <w:tcW w:w="8075" w:type="dxa"/>
          </w:tcPr>
          <w:p w:rsidR="002239B5" w:rsidRDefault="009854F8">
            <w:pPr>
              <w:pStyle w:val="TableParagraph"/>
              <w:spacing w:line="254" w:lineRule="exact"/>
              <w:ind w:left="28"/>
            </w:pPr>
            <w:r>
              <w:t>Chronic embolism &amp; thrombosis of unspecified deep veins of unspecified lower</w:t>
            </w:r>
          </w:p>
        </w:tc>
        <w:tc>
          <w:tcPr>
            <w:tcW w:w="951" w:type="dxa"/>
          </w:tcPr>
          <w:p w:rsidR="002239B5" w:rsidRDefault="002239B5"/>
        </w:tc>
        <w:tc>
          <w:tcPr>
            <w:tcW w:w="1032" w:type="dxa"/>
          </w:tcPr>
          <w:p w:rsidR="002239B5" w:rsidRDefault="009854F8">
            <w:pPr>
              <w:pStyle w:val="TableParagraph"/>
              <w:spacing w:line="256" w:lineRule="exact"/>
              <w:ind w:right="27"/>
              <w:jc w:val="right"/>
            </w:pPr>
            <w:r>
              <w:t>I82.509</w:t>
            </w:r>
          </w:p>
        </w:tc>
      </w:tr>
    </w:tbl>
    <w:p w:rsidR="002239B5" w:rsidRDefault="002239B5">
      <w:pPr>
        <w:spacing w:line="256" w:lineRule="exact"/>
        <w:jc w:val="right"/>
        <w:sectPr w:rsidR="002239B5">
          <w:pgSz w:w="12240" w:h="15840"/>
          <w:pgMar w:top="980" w:right="480" w:bottom="600" w:left="460" w:header="432" w:footer="410" w:gutter="0"/>
          <w:cols w:space="720"/>
        </w:sectPr>
      </w:pPr>
    </w:p>
    <w:p w:rsidR="002239B5" w:rsidRDefault="002239B5">
      <w:pPr>
        <w:pStyle w:val="BodyText"/>
        <w:rPr>
          <w:rFonts w:ascii="Times New Roman"/>
          <w:b w:val="0"/>
          <w:sz w:val="13"/>
        </w:rPr>
      </w:pPr>
    </w:p>
    <w:tbl>
      <w:tblPr>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38"/>
        <w:gridCol w:w="8075"/>
        <w:gridCol w:w="951"/>
        <w:gridCol w:w="1032"/>
      </w:tblGrid>
      <w:tr w:rsidR="002239B5">
        <w:trPr>
          <w:trHeight w:hRule="exact" w:val="535"/>
        </w:trPr>
        <w:tc>
          <w:tcPr>
            <w:tcW w:w="838" w:type="dxa"/>
          </w:tcPr>
          <w:p w:rsidR="002239B5" w:rsidRDefault="009854F8">
            <w:pPr>
              <w:pStyle w:val="TableParagraph"/>
              <w:spacing w:before="4" w:line="240" w:lineRule="auto"/>
              <w:ind w:left="63" w:right="58"/>
              <w:jc w:val="center"/>
            </w:pPr>
            <w:r>
              <w:t>HCC</w:t>
            </w:r>
          </w:p>
          <w:p w:rsidR="002239B5" w:rsidRDefault="009854F8">
            <w:pPr>
              <w:pStyle w:val="TableParagraph"/>
              <w:spacing w:before="19" w:line="240" w:lineRule="auto"/>
              <w:ind w:left="63" w:right="58"/>
              <w:jc w:val="center"/>
              <w:rPr>
                <w:sz w:val="18"/>
              </w:rPr>
            </w:pPr>
            <w:r>
              <w:rPr>
                <w:sz w:val="18"/>
              </w:rPr>
              <w:t>Category</w:t>
            </w:r>
          </w:p>
        </w:tc>
        <w:tc>
          <w:tcPr>
            <w:tcW w:w="8075" w:type="dxa"/>
          </w:tcPr>
          <w:p w:rsidR="002239B5" w:rsidRDefault="009854F8">
            <w:pPr>
              <w:pStyle w:val="TableParagraph"/>
              <w:spacing w:before="62" w:line="240" w:lineRule="auto"/>
              <w:ind w:left="988"/>
              <w:rPr>
                <w:b/>
                <w:sz w:val="32"/>
              </w:rPr>
            </w:pPr>
            <w:r>
              <w:rPr>
                <w:b/>
                <w:color w:val="4471C4"/>
                <w:sz w:val="32"/>
              </w:rPr>
              <w:t xml:space="preserve">HCC Category Descriptor / </w:t>
            </w:r>
            <w:r>
              <w:rPr>
                <w:b/>
                <w:sz w:val="32"/>
              </w:rPr>
              <w:t>Example Diagnoses</w:t>
            </w:r>
          </w:p>
        </w:tc>
        <w:tc>
          <w:tcPr>
            <w:tcW w:w="951" w:type="dxa"/>
          </w:tcPr>
          <w:p w:rsidR="002239B5" w:rsidRDefault="009854F8">
            <w:pPr>
              <w:pStyle w:val="TableParagraph"/>
              <w:spacing w:line="248" w:lineRule="exact"/>
              <w:ind w:left="32" w:right="31"/>
              <w:jc w:val="center"/>
              <w:rPr>
                <w:sz w:val="21"/>
              </w:rPr>
            </w:pPr>
            <w:r>
              <w:rPr>
                <w:sz w:val="21"/>
              </w:rPr>
              <w:t>201</w:t>
            </w:r>
            <w:r w:rsidR="00604CEB">
              <w:rPr>
                <w:sz w:val="21"/>
              </w:rPr>
              <w:t>9</w:t>
            </w:r>
            <w:r>
              <w:rPr>
                <w:sz w:val="21"/>
              </w:rPr>
              <w:t xml:space="preserve"> HCC</w:t>
            </w:r>
          </w:p>
          <w:p w:rsidR="002239B5" w:rsidRDefault="009854F8">
            <w:pPr>
              <w:pStyle w:val="TableParagraph"/>
              <w:spacing w:before="22" w:line="240" w:lineRule="auto"/>
              <w:ind w:left="32" w:right="27"/>
              <w:jc w:val="center"/>
              <w:rPr>
                <w:sz w:val="21"/>
              </w:rPr>
            </w:pPr>
            <w:r>
              <w:rPr>
                <w:sz w:val="21"/>
              </w:rPr>
              <w:t>Value</w:t>
            </w:r>
          </w:p>
        </w:tc>
        <w:tc>
          <w:tcPr>
            <w:tcW w:w="1032" w:type="dxa"/>
          </w:tcPr>
          <w:p w:rsidR="00515B32" w:rsidRDefault="00515B32" w:rsidP="00515B32">
            <w:pPr>
              <w:pStyle w:val="TableParagraph"/>
              <w:spacing w:line="248" w:lineRule="exact"/>
              <w:ind w:left="228"/>
              <w:rPr>
                <w:sz w:val="21"/>
              </w:rPr>
            </w:pPr>
            <w:r>
              <w:rPr>
                <w:sz w:val="21"/>
              </w:rPr>
              <w:t>ICD-10</w:t>
            </w:r>
          </w:p>
          <w:p w:rsidR="002239B5" w:rsidRDefault="009854F8">
            <w:pPr>
              <w:pStyle w:val="TableParagraph"/>
              <w:spacing w:before="22" w:line="240" w:lineRule="auto"/>
              <w:ind w:left="288"/>
              <w:rPr>
                <w:sz w:val="21"/>
              </w:rPr>
            </w:pPr>
            <w:r>
              <w:rPr>
                <w:sz w:val="21"/>
              </w:rPr>
              <w:t>Code</w:t>
            </w:r>
          </w:p>
        </w:tc>
      </w:tr>
      <w:tr w:rsidR="002239B5">
        <w:trPr>
          <w:trHeight w:hRule="exact" w:val="290"/>
        </w:trPr>
        <w:tc>
          <w:tcPr>
            <w:tcW w:w="838" w:type="dxa"/>
            <w:shd w:val="clear" w:color="auto" w:fill="DDEBF7"/>
          </w:tcPr>
          <w:p w:rsidR="002239B5" w:rsidRDefault="009854F8">
            <w:pPr>
              <w:pStyle w:val="TableParagraph"/>
              <w:ind w:right="228"/>
              <w:jc w:val="right"/>
            </w:pPr>
            <w:r>
              <w:t>110</w:t>
            </w:r>
          </w:p>
        </w:tc>
        <w:tc>
          <w:tcPr>
            <w:tcW w:w="8075" w:type="dxa"/>
            <w:shd w:val="clear" w:color="auto" w:fill="DDEBF7"/>
          </w:tcPr>
          <w:p w:rsidR="002239B5" w:rsidRDefault="009854F8">
            <w:pPr>
              <w:pStyle w:val="TableParagraph"/>
              <w:spacing w:line="266" w:lineRule="exact"/>
              <w:ind w:left="28"/>
            </w:pPr>
            <w:r>
              <w:t>Cystic Fibrosis</w:t>
            </w:r>
          </w:p>
        </w:tc>
        <w:tc>
          <w:tcPr>
            <w:tcW w:w="951" w:type="dxa"/>
            <w:shd w:val="clear" w:color="auto" w:fill="DDEBF7"/>
          </w:tcPr>
          <w:p w:rsidR="002239B5" w:rsidRDefault="009854F8">
            <w:pPr>
              <w:pStyle w:val="TableParagraph"/>
              <w:ind w:right="28"/>
              <w:jc w:val="right"/>
            </w:pPr>
            <w:r>
              <w:t>0.</w:t>
            </w:r>
            <w:r w:rsidR="0016133F">
              <w:t>509</w:t>
            </w:r>
          </w:p>
        </w:tc>
        <w:tc>
          <w:tcPr>
            <w:tcW w:w="1032" w:type="dxa"/>
            <w:shd w:val="clear" w:color="auto" w:fill="DDEBF7"/>
          </w:tcPr>
          <w:p w:rsidR="002239B5" w:rsidRDefault="002239B5"/>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Cystic fibrosis, unspecified</w:t>
            </w:r>
          </w:p>
        </w:tc>
        <w:tc>
          <w:tcPr>
            <w:tcW w:w="951" w:type="dxa"/>
          </w:tcPr>
          <w:p w:rsidR="002239B5" w:rsidRDefault="002239B5"/>
        </w:tc>
        <w:tc>
          <w:tcPr>
            <w:tcW w:w="1032" w:type="dxa"/>
          </w:tcPr>
          <w:p w:rsidR="002239B5" w:rsidRDefault="009854F8">
            <w:pPr>
              <w:pStyle w:val="TableParagraph"/>
              <w:ind w:right="27"/>
              <w:jc w:val="right"/>
            </w:pPr>
            <w:r>
              <w:t>E84.9</w:t>
            </w:r>
          </w:p>
        </w:tc>
      </w:tr>
      <w:tr w:rsidR="002239B5">
        <w:trPr>
          <w:trHeight w:hRule="exact" w:val="290"/>
        </w:trPr>
        <w:tc>
          <w:tcPr>
            <w:tcW w:w="838" w:type="dxa"/>
            <w:shd w:val="clear" w:color="auto" w:fill="DDEBF7"/>
          </w:tcPr>
          <w:p w:rsidR="002239B5" w:rsidRDefault="009854F8">
            <w:pPr>
              <w:pStyle w:val="TableParagraph"/>
              <w:ind w:right="228"/>
              <w:jc w:val="right"/>
            </w:pPr>
            <w:r>
              <w:t>111</w:t>
            </w:r>
          </w:p>
        </w:tc>
        <w:tc>
          <w:tcPr>
            <w:tcW w:w="8075" w:type="dxa"/>
            <w:shd w:val="clear" w:color="auto" w:fill="DDEBF7"/>
          </w:tcPr>
          <w:p w:rsidR="002239B5" w:rsidRDefault="009854F8">
            <w:pPr>
              <w:pStyle w:val="TableParagraph"/>
              <w:spacing w:line="266" w:lineRule="exact"/>
              <w:ind w:left="28"/>
            </w:pPr>
            <w:r>
              <w:t>Chronic Obstructive Pulmonary Disease</w:t>
            </w:r>
          </w:p>
        </w:tc>
        <w:tc>
          <w:tcPr>
            <w:tcW w:w="951" w:type="dxa"/>
            <w:shd w:val="clear" w:color="auto" w:fill="DDEBF7"/>
          </w:tcPr>
          <w:p w:rsidR="002239B5" w:rsidRDefault="009854F8">
            <w:pPr>
              <w:pStyle w:val="TableParagraph"/>
              <w:ind w:right="27"/>
              <w:jc w:val="right"/>
            </w:pPr>
            <w:r>
              <w:t>0.3</w:t>
            </w:r>
            <w:r w:rsidR="0016133F">
              <w:t>35</w:t>
            </w:r>
          </w:p>
        </w:tc>
        <w:tc>
          <w:tcPr>
            <w:tcW w:w="1032" w:type="dxa"/>
            <w:shd w:val="clear" w:color="auto" w:fill="DDEBF7"/>
          </w:tcPr>
          <w:p w:rsidR="002239B5" w:rsidRDefault="002239B5"/>
        </w:tc>
      </w:tr>
      <w:tr w:rsidR="002239B5">
        <w:trPr>
          <w:trHeight w:hRule="exact" w:val="291"/>
        </w:trPr>
        <w:tc>
          <w:tcPr>
            <w:tcW w:w="838" w:type="dxa"/>
          </w:tcPr>
          <w:p w:rsidR="002239B5" w:rsidRDefault="002239B5"/>
        </w:tc>
        <w:tc>
          <w:tcPr>
            <w:tcW w:w="8075" w:type="dxa"/>
          </w:tcPr>
          <w:p w:rsidR="002239B5" w:rsidRDefault="009854F8">
            <w:pPr>
              <w:pStyle w:val="TableParagraph"/>
              <w:spacing w:line="266" w:lineRule="exact"/>
              <w:ind w:left="28"/>
            </w:pPr>
            <w:r>
              <w:t>Emphysema, unspecified</w:t>
            </w:r>
          </w:p>
        </w:tc>
        <w:tc>
          <w:tcPr>
            <w:tcW w:w="951" w:type="dxa"/>
          </w:tcPr>
          <w:p w:rsidR="002239B5" w:rsidRDefault="002239B5"/>
        </w:tc>
        <w:tc>
          <w:tcPr>
            <w:tcW w:w="1032" w:type="dxa"/>
          </w:tcPr>
          <w:p w:rsidR="002239B5" w:rsidRDefault="009854F8">
            <w:pPr>
              <w:pStyle w:val="TableParagraph"/>
              <w:spacing w:line="240" w:lineRule="auto"/>
              <w:ind w:right="27"/>
              <w:jc w:val="right"/>
            </w:pPr>
            <w:r>
              <w:t>J43.9</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Chronic obstructive pulmonary disease, unspecified</w:t>
            </w:r>
          </w:p>
        </w:tc>
        <w:tc>
          <w:tcPr>
            <w:tcW w:w="951" w:type="dxa"/>
          </w:tcPr>
          <w:p w:rsidR="002239B5" w:rsidRDefault="002239B5"/>
        </w:tc>
        <w:tc>
          <w:tcPr>
            <w:tcW w:w="1032" w:type="dxa"/>
          </w:tcPr>
          <w:p w:rsidR="002239B5" w:rsidRDefault="009854F8">
            <w:pPr>
              <w:pStyle w:val="TableParagraph"/>
              <w:ind w:right="27"/>
              <w:jc w:val="right"/>
            </w:pPr>
            <w:r>
              <w:t>J44.9</w:t>
            </w:r>
          </w:p>
        </w:tc>
      </w:tr>
      <w:tr w:rsidR="002239B5">
        <w:trPr>
          <w:trHeight w:hRule="exact" w:val="290"/>
        </w:trPr>
        <w:tc>
          <w:tcPr>
            <w:tcW w:w="838" w:type="dxa"/>
            <w:shd w:val="clear" w:color="auto" w:fill="DDEBF7"/>
          </w:tcPr>
          <w:p w:rsidR="002239B5" w:rsidRDefault="009854F8">
            <w:pPr>
              <w:pStyle w:val="TableParagraph"/>
              <w:ind w:right="228"/>
              <w:jc w:val="right"/>
            </w:pPr>
            <w:r>
              <w:t>112</w:t>
            </w:r>
          </w:p>
        </w:tc>
        <w:tc>
          <w:tcPr>
            <w:tcW w:w="8075" w:type="dxa"/>
            <w:shd w:val="clear" w:color="auto" w:fill="DDEBF7"/>
          </w:tcPr>
          <w:p w:rsidR="002239B5" w:rsidRDefault="009854F8">
            <w:pPr>
              <w:pStyle w:val="TableParagraph"/>
              <w:spacing w:line="266" w:lineRule="exact"/>
              <w:ind w:left="28"/>
            </w:pPr>
            <w:r>
              <w:t>Fibrosis of Lung and Other Chronic Lung Disorders</w:t>
            </w:r>
          </w:p>
        </w:tc>
        <w:tc>
          <w:tcPr>
            <w:tcW w:w="951" w:type="dxa"/>
            <w:shd w:val="clear" w:color="auto" w:fill="DDEBF7"/>
          </w:tcPr>
          <w:p w:rsidR="002239B5" w:rsidRDefault="009854F8">
            <w:pPr>
              <w:pStyle w:val="TableParagraph"/>
              <w:ind w:right="27"/>
              <w:jc w:val="right"/>
            </w:pPr>
            <w:r>
              <w:t>0.2</w:t>
            </w:r>
            <w:r w:rsidR="0016133F">
              <w:t>16</w:t>
            </w:r>
          </w:p>
        </w:tc>
        <w:tc>
          <w:tcPr>
            <w:tcW w:w="1032" w:type="dxa"/>
            <w:shd w:val="clear" w:color="auto" w:fill="DDEBF7"/>
          </w:tcPr>
          <w:p w:rsidR="002239B5" w:rsidRDefault="002239B5"/>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Pulmonary fibrosis, unspecified</w:t>
            </w:r>
          </w:p>
        </w:tc>
        <w:tc>
          <w:tcPr>
            <w:tcW w:w="951" w:type="dxa"/>
          </w:tcPr>
          <w:p w:rsidR="002239B5" w:rsidRDefault="002239B5"/>
        </w:tc>
        <w:tc>
          <w:tcPr>
            <w:tcW w:w="1032" w:type="dxa"/>
          </w:tcPr>
          <w:p w:rsidR="002239B5" w:rsidRDefault="009854F8">
            <w:pPr>
              <w:pStyle w:val="TableParagraph"/>
              <w:ind w:right="28"/>
              <w:jc w:val="right"/>
            </w:pPr>
            <w:r>
              <w:t>J84.10</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Interstitial pulmonary disease, unspecified</w:t>
            </w:r>
          </w:p>
        </w:tc>
        <w:tc>
          <w:tcPr>
            <w:tcW w:w="951" w:type="dxa"/>
          </w:tcPr>
          <w:p w:rsidR="002239B5" w:rsidRDefault="002239B5"/>
        </w:tc>
        <w:tc>
          <w:tcPr>
            <w:tcW w:w="1032" w:type="dxa"/>
          </w:tcPr>
          <w:p w:rsidR="002239B5" w:rsidRDefault="009854F8">
            <w:pPr>
              <w:pStyle w:val="TableParagraph"/>
              <w:ind w:right="27"/>
              <w:jc w:val="right"/>
            </w:pPr>
            <w:r>
              <w:t>J84.9</w:t>
            </w:r>
          </w:p>
        </w:tc>
      </w:tr>
      <w:tr w:rsidR="002239B5">
        <w:trPr>
          <w:trHeight w:hRule="exact" w:val="290"/>
        </w:trPr>
        <w:tc>
          <w:tcPr>
            <w:tcW w:w="838" w:type="dxa"/>
            <w:shd w:val="clear" w:color="auto" w:fill="DDEBF7"/>
          </w:tcPr>
          <w:p w:rsidR="002239B5" w:rsidRDefault="009854F8">
            <w:pPr>
              <w:pStyle w:val="TableParagraph"/>
              <w:ind w:right="228"/>
              <w:jc w:val="right"/>
            </w:pPr>
            <w:r>
              <w:t>114</w:t>
            </w:r>
          </w:p>
        </w:tc>
        <w:tc>
          <w:tcPr>
            <w:tcW w:w="8075" w:type="dxa"/>
            <w:shd w:val="clear" w:color="auto" w:fill="DDEBF7"/>
          </w:tcPr>
          <w:p w:rsidR="002239B5" w:rsidRDefault="009854F8">
            <w:pPr>
              <w:pStyle w:val="TableParagraph"/>
              <w:spacing w:line="266" w:lineRule="exact"/>
              <w:ind w:left="28"/>
            </w:pPr>
            <w:r>
              <w:t>Aspiration and Specified Bacterial Pneumonias</w:t>
            </w:r>
          </w:p>
        </w:tc>
        <w:tc>
          <w:tcPr>
            <w:tcW w:w="951" w:type="dxa"/>
            <w:shd w:val="clear" w:color="auto" w:fill="DDEBF7"/>
          </w:tcPr>
          <w:p w:rsidR="002239B5" w:rsidRDefault="009854F8">
            <w:pPr>
              <w:pStyle w:val="TableParagraph"/>
              <w:ind w:right="27"/>
              <w:jc w:val="right"/>
            </w:pPr>
            <w:r>
              <w:t>0.</w:t>
            </w:r>
            <w:r w:rsidR="0016133F">
              <w:t>612</w:t>
            </w:r>
          </w:p>
        </w:tc>
        <w:tc>
          <w:tcPr>
            <w:tcW w:w="1032" w:type="dxa"/>
            <w:shd w:val="clear" w:color="auto" w:fill="DDEBF7"/>
          </w:tcPr>
          <w:p w:rsidR="002239B5" w:rsidRDefault="002239B5"/>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Pneumonitis due to inhalation of food and vomit</w:t>
            </w:r>
          </w:p>
        </w:tc>
        <w:tc>
          <w:tcPr>
            <w:tcW w:w="951" w:type="dxa"/>
          </w:tcPr>
          <w:p w:rsidR="002239B5" w:rsidRDefault="002239B5"/>
        </w:tc>
        <w:tc>
          <w:tcPr>
            <w:tcW w:w="1032" w:type="dxa"/>
          </w:tcPr>
          <w:p w:rsidR="002239B5" w:rsidRDefault="009854F8">
            <w:pPr>
              <w:pStyle w:val="TableParagraph"/>
              <w:ind w:right="27"/>
              <w:jc w:val="right"/>
            </w:pPr>
            <w:r>
              <w:t>J69.0</w:t>
            </w:r>
          </w:p>
        </w:tc>
      </w:tr>
      <w:tr w:rsidR="002239B5">
        <w:trPr>
          <w:trHeight w:hRule="exact" w:val="290"/>
        </w:trPr>
        <w:tc>
          <w:tcPr>
            <w:tcW w:w="838" w:type="dxa"/>
            <w:shd w:val="clear" w:color="auto" w:fill="DDEBF7"/>
          </w:tcPr>
          <w:p w:rsidR="002239B5" w:rsidRDefault="009854F8">
            <w:pPr>
              <w:pStyle w:val="TableParagraph"/>
              <w:ind w:right="228"/>
              <w:jc w:val="right"/>
            </w:pPr>
            <w:r>
              <w:t>115</w:t>
            </w:r>
          </w:p>
        </w:tc>
        <w:tc>
          <w:tcPr>
            <w:tcW w:w="8075" w:type="dxa"/>
            <w:shd w:val="clear" w:color="auto" w:fill="DDEBF7"/>
          </w:tcPr>
          <w:p w:rsidR="002239B5" w:rsidRDefault="009854F8">
            <w:pPr>
              <w:pStyle w:val="TableParagraph"/>
              <w:spacing w:line="266" w:lineRule="exact"/>
              <w:ind w:left="28"/>
            </w:pPr>
            <w:r>
              <w:t>Pneumococcal Pneumonia, Empyema, Lung Abscess</w:t>
            </w:r>
          </w:p>
        </w:tc>
        <w:tc>
          <w:tcPr>
            <w:tcW w:w="951" w:type="dxa"/>
            <w:shd w:val="clear" w:color="auto" w:fill="DDEBF7"/>
          </w:tcPr>
          <w:p w:rsidR="002239B5" w:rsidRDefault="009854F8">
            <w:pPr>
              <w:pStyle w:val="TableParagraph"/>
              <w:ind w:right="27"/>
              <w:jc w:val="right"/>
            </w:pPr>
            <w:r>
              <w:t>0.</w:t>
            </w:r>
            <w:r w:rsidR="0016133F">
              <w:t>164</w:t>
            </w:r>
          </w:p>
        </w:tc>
        <w:tc>
          <w:tcPr>
            <w:tcW w:w="1032" w:type="dxa"/>
            <w:shd w:val="clear" w:color="auto" w:fill="DDEBF7"/>
          </w:tcPr>
          <w:p w:rsidR="002239B5" w:rsidRDefault="002239B5"/>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Pneumonia due to Streptococcus pneumoniae</w:t>
            </w:r>
          </w:p>
        </w:tc>
        <w:tc>
          <w:tcPr>
            <w:tcW w:w="951" w:type="dxa"/>
          </w:tcPr>
          <w:p w:rsidR="002239B5" w:rsidRDefault="002239B5"/>
        </w:tc>
        <w:tc>
          <w:tcPr>
            <w:tcW w:w="1032" w:type="dxa"/>
          </w:tcPr>
          <w:p w:rsidR="002239B5" w:rsidRDefault="009854F8">
            <w:pPr>
              <w:pStyle w:val="TableParagraph"/>
              <w:ind w:right="27"/>
              <w:jc w:val="right"/>
            </w:pPr>
            <w:r>
              <w:t>J13</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Abscess of lung with pneumonia</w:t>
            </w:r>
          </w:p>
        </w:tc>
        <w:tc>
          <w:tcPr>
            <w:tcW w:w="951" w:type="dxa"/>
          </w:tcPr>
          <w:p w:rsidR="002239B5" w:rsidRDefault="002239B5"/>
        </w:tc>
        <w:tc>
          <w:tcPr>
            <w:tcW w:w="1032" w:type="dxa"/>
          </w:tcPr>
          <w:p w:rsidR="002239B5" w:rsidRDefault="009854F8">
            <w:pPr>
              <w:pStyle w:val="TableParagraph"/>
              <w:ind w:right="27"/>
              <w:jc w:val="right"/>
            </w:pPr>
            <w:r>
              <w:t>J85.1</w:t>
            </w:r>
          </w:p>
        </w:tc>
      </w:tr>
      <w:tr w:rsidR="002239B5">
        <w:trPr>
          <w:trHeight w:hRule="exact" w:val="291"/>
        </w:trPr>
        <w:tc>
          <w:tcPr>
            <w:tcW w:w="838" w:type="dxa"/>
            <w:shd w:val="clear" w:color="auto" w:fill="DDEBF7"/>
          </w:tcPr>
          <w:p w:rsidR="002239B5" w:rsidRDefault="009854F8">
            <w:pPr>
              <w:pStyle w:val="TableParagraph"/>
              <w:spacing w:line="240" w:lineRule="auto"/>
              <w:ind w:right="228"/>
              <w:jc w:val="right"/>
            </w:pPr>
            <w:r>
              <w:t>122</w:t>
            </w:r>
          </w:p>
        </w:tc>
        <w:tc>
          <w:tcPr>
            <w:tcW w:w="8075" w:type="dxa"/>
            <w:shd w:val="clear" w:color="auto" w:fill="DDEBF7"/>
          </w:tcPr>
          <w:p w:rsidR="002239B5" w:rsidRDefault="009854F8">
            <w:pPr>
              <w:pStyle w:val="TableParagraph"/>
              <w:spacing w:line="266" w:lineRule="exact"/>
              <w:ind w:left="28"/>
            </w:pPr>
            <w:r>
              <w:t>Proliferative Diabetic Retinopathy and Vitreous Hemorrhage</w:t>
            </w:r>
          </w:p>
        </w:tc>
        <w:tc>
          <w:tcPr>
            <w:tcW w:w="951" w:type="dxa"/>
            <w:shd w:val="clear" w:color="auto" w:fill="DDEBF7"/>
          </w:tcPr>
          <w:p w:rsidR="002239B5" w:rsidRDefault="009854F8">
            <w:pPr>
              <w:pStyle w:val="TableParagraph"/>
              <w:spacing w:line="240" w:lineRule="auto"/>
              <w:ind w:right="27"/>
              <w:jc w:val="right"/>
            </w:pPr>
            <w:r>
              <w:t>0.2</w:t>
            </w:r>
            <w:r w:rsidR="0016133F">
              <w:t>32</w:t>
            </w:r>
          </w:p>
        </w:tc>
        <w:tc>
          <w:tcPr>
            <w:tcW w:w="1032" w:type="dxa"/>
            <w:shd w:val="clear" w:color="auto" w:fill="DDEBF7"/>
          </w:tcPr>
          <w:p w:rsidR="002239B5" w:rsidRDefault="002239B5"/>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Vitreous hemorrhage, unspecified eye</w:t>
            </w:r>
          </w:p>
        </w:tc>
        <w:tc>
          <w:tcPr>
            <w:tcW w:w="951" w:type="dxa"/>
          </w:tcPr>
          <w:p w:rsidR="002239B5" w:rsidRDefault="002239B5"/>
        </w:tc>
        <w:tc>
          <w:tcPr>
            <w:tcW w:w="1032" w:type="dxa"/>
          </w:tcPr>
          <w:p w:rsidR="002239B5" w:rsidRDefault="009854F8">
            <w:pPr>
              <w:pStyle w:val="TableParagraph"/>
              <w:ind w:right="28"/>
              <w:jc w:val="right"/>
            </w:pPr>
            <w:r>
              <w:t>H43.10</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Vitreous hemorrhage, bilateral</w:t>
            </w:r>
          </w:p>
        </w:tc>
        <w:tc>
          <w:tcPr>
            <w:tcW w:w="951" w:type="dxa"/>
          </w:tcPr>
          <w:p w:rsidR="002239B5" w:rsidRDefault="002239B5"/>
        </w:tc>
        <w:tc>
          <w:tcPr>
            <w:tcW w:w="1032" w:type="dxa"/>
          </w:tcPr>
          <w:p w:rsidR="002239B5" w:rsidRDefault="009854F8">
            <w:pPr>
              <w:pStyle w:val="TableParagraph"/>
              <w:ind w:right="28"/>
              <w:jc w:val="right"/>
            </w:pPr>
            <w:r>
              <w:t>H43.13</w:t>
            </w:r>
          </w:p>
        </w:tc>
      </w:tr>
      <w:tr w:rsidR="002239B5">
        <w:trPr>
          <w:trHeight w:hRule="exact" w:val="290"/>
        </w:trPr>
        <w:tc>
          <w:tcPr>
            <w:tcW w:w="838" w:type="dxa"/>
            <w:shd w:val="clear" w:color="auto" w:fill="DDEBF7"/>
          </w:tcPr>
          <w:p w:rsidR="002239B5" w:rsidRDefault="009854F8">
            <w:pPr>
              <w:pStyle w:val="TableParagraph"/>
              <w:ind w:right="228"/>
              <w:jc w:val="right"/>
            </w:pPr>
            <w:r>
              <w:t>124</w:t>
            </w:r>
          </w:p>
        </w:tc>
        <w:tc>
          <w:tcPr>
            <w:tcW w:w="8075" w:type="dxa"/>
            <w:shd w:val="clear" w:color="auto" w:fill="DDEBF7"/>
          </w:tcPr>
          <w:p w:rsidR="002239B5" w:rsidRDefault="009854F8">
            <w:pPr>
              <w:pStyle w:val="TableParagraph"/>
              <w:spacing w:line="266" w:lineRule="exact"/>
              <w:ind w:left="28"/>
            </w:pPr>
            <w:r>
              <w:t>Exudative Macular Degeneration</w:t>
            </w:r>
          </w:p>
        </w:tc>
        <w:tc>
          <w:tcPr>
            <w:tcW w:w="951" w:type="dxa"/>
            <w:shd w:val="clear" w:color="auto" w:fill="DDEBF7"/>
          </w:tcPr>
          <w:p w:rsidR="002239B5" w:rsidRDefault="009854F8">
            <w:pPr>
              <w:pStyle w:val="TableParagraph"/>
              <w:ind w:right="27"/>
              <w:jc w:val="right"/>
            </w:pPr>
            <w:r>
              <w:t>0.</w:t>
            </w:r>
            <w:r w:rsidR="0016133F">
              <w:t>522</w:t>
            </w:r>
          </w:p>
        </w:tc>
        <w:tc>
          <w:tcPr>
            <w:tcW w:w="1032" w:type="dxa"/>
            <w:shd w:val="clear" w:color="auto" w:fill="DDEBF7"/>
          </w:tcPr>
          <w:p w:rsidR="002239B5" w:rsidRDefault="002239B5"/>
        </w:tc>
      </w:tr>
      <w:tr w:rsidR="002239B5">
        <w:trPr>
          <w:trHeight w:hRule="exact" w:val="278"/>
        </w:trPr>
        <w:tc>
          <w:tcPr>
            <w:tcW w:w="838" w:type="dxa"/>
          </w:tcPr>
          <w:p w:rsidR="002239B5" w:rsidRDefault="002239B5"/>
        </w:tc>
        <w:tc>
          <w:tcPr>
            <w:tcW w:w="8075" w:type="dxa"/>
          </w:tcPr>
          <w:p w:rsidR="002239B5" w:rsidRDefault="009854F8">
            <w:pPr>
              <w:pStyle w:val="TableParagraph"/>
              <w:spacing w:line="254" w:lineRule="exact"/>
              <w:ind w:left="28"/>
            </w:pPr>
            <w:r>
              <w:t>Exudative age-related macular degeneration, unspecified eye, stage unspecified</w:t>
            </w:r>
          </w:p>
        </w:tc>
        <w:tc>
          <w:tcPr>
            <w:tcW w:w="951" w:type="dxa"/>
          </w:tcPr>
          <w:p w:rsidR="002239B5" w:rsidRDefault="002239B5"/>
        </w:tc>
        <w:tc>
          <w:tcPr>
            <w:tcW w:w="1032" w:type="dxa"/>
          </w:tcPr>
          <w:p w:rsidR="002239B5" w:rsidRDefault="009854F8">
            <w:pPr>
              <w:pStyle w:val="TableParagraph"/>
              <w:spacing w:line="256" w:lineRule="exact"/>
              <w:ind w:right="28"/>
              <w:jc w:val="right"/>
            </w:pPr>
            <w:r>
              <w:t>H35.3290</w:t>
            </w:r>
          </w:p>
        </w:tc>
      </w:tr>
      <w:tr w:rsidR="002239B5">
        <w:trPr>
          <w:trHeight w:hRule="exact" w:val="290"/>
        </w:trPr>
        <w:tc>
          <w:tcPr>
            <w:tcW w:w="838" w:type="dxa"/>
            <w:shd w:val="clear" w:color="auto" w:fill="DDEBF7"/>
          </w:tcPr>
          <w:p w:rsidR="002239B5" w:rsidRDefault="009854F8">
            <w:pPr>
              <w:pStyle w:val="TableParagraph"/>
              <w:ind w:right="228"/>
              <w:jc w:val="right"/>
            </w:pPr>
            <w:r>
              <w:t>134</w:t>
            </w:r>
          </w:p>
        </w:tc>
        <w:tc>
          <w:tcPr>
            <w:tcW w:w="8075" w:type="dxa"/>
            <w:shd w:val="clear" w:color="auto" w:fill="DDEBF7"/>
          </w:tcPr>
          <w:p w:rsidR="002239B5" w:rsidRDefault="009854F8">
            <w:pPr>
              <w:pStyle w:val="TableParagraph"/>
              <w:spacing w:line="266" w:lineRule="exact"/>
              <w:ind w:left="28"/>
            </w:pPr>
            <w:r>
              <w:t>Dialysis Status</w:t>
            </w:r>
          </w:p>
        </w:tc>
        <w:tc>
          <w:tcPr>
            <w:tcW w:w="951" w:type="dxa"/>
            <w:shd w:val="clear" w:color="auto" w:fill="DDEBF7"/>
          </w:tcPr>
          <w:p w:rsidR="002239B5" w:rsidRDefault="009854F8">
            <w:pPr>
              <w:pStyle w:val="TableParagraph"/>
              <w:ind w:right="27"/>
              <w:jc w:val="right"/>
            </w:pPr>
            <w:r>
              <w:t>0.4</w:t>
            </w:r>
            <w:r w:rsidR="0016133F">
              <w:t>74</w:t>
            </w:r>
          </w:p>
        </w:tc>
        <w:tc>
          <w:tcPr>
            <w:tcW w:w="1032" w:type="dxa"/>
            <w:shd w:val="clear" w:color="auto" w:fill="DDEBF7"/>
          </w:tcPr>
          <w:p w:rsidR="002239B5" w:rsidRDefault="002239B5"/>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Other mechanical complication of intraperitoneal dialysis catheter, sequela</w:t>
            </w:r>
          </w:p>
        </w:tc>
        <w:tc>
          <w:tcPr>
            <w:tcW w:w="951" w:type="dxa"/>
          </w:tcPr>
          <w:p w:rsidR="002239B5" w:rsidRDefault="002239B5"/>
        </w:tc>
        <w:tc>
          <w:tcPr>
            <w:tcW w:w="1032" w:type="dxa"/>
          </w:tcPr>
          <w:p w:rsidR="002239B5" w:rsidRDefault="009854F8">
            <w:pPr>
              <w:pStyle w:val="TableParagraph"/>
              <w:ind w:right="26"/>
              <w:jc w:val="right"/>
            </w:pPr>
            <w:r>
              <w:t>T85.691S</w:t>
            </w:r>
          </w:p>
        </w:tc>
      </w:tr>
      <w:tr w:rsidR="002239B5">
        <w:trPr>
          <w:trHeight w:hRule="exact" w:val="290"/>
        </w:trPr>
        <w:tc>
          <w:tcPr>
            <w:tcW w:w="838" w:type="dxa"/>
            <w:shd w:val="clear" w:color="auto" w:fill="DDEBF7"/>
          </w:tcPr>
          <w:p w:rsidR="002239B5" w:rsidRDefault="009854F8">
            <w:pPr>
              <w:pStyle w:val="TableParagraph"/>
              <w:ind w:right="228"/>
              <w:jc w:val="right"/>
            </w:pPr>
            <w:r>
              <w:t>135</w:t>
            </w:r>
          </w:p>
        </w:tc>
        <w:tc>
          <w:tcPr>
            <w:tcW w:w="8075" w:type="dxa"/>
            <w:shd w:val="clear" w:color="auto" w:fill="DDEBF7"/>
          </w:tcPr>
          <w:p w:rsidR="002239B5" w:rsidRDefault="009854F8">
            <w:pPr>
              <w:pStyle w:val="TableParagraph"/>
              <w:spacing w:line="266" w:lineRule="exact"/>
              <w:ind w:left="28"/>
            </w:pPr>
            <w:r>
              <w:t>Acute Renal Failure</w:t>
            </w:r>
          </w:p>
        </w:tc>
        <w:tc>
          <w:tcPr>
            <w:tcW w:w="951" w:type="dxa"/>
            <w:shd w:val="clear" w:color="auto" w:fill="DDEBF7"/>
          </w:tcPr>
          <w:p w:rsidR="002239B5" w:rsidRDefault="009854F8">
            <w:pPr>
              <w:pStyle w:val="TableParagraph"/>
              <w:ind w:right="27"/>
              <w:jc w:val="right"/>
            </w:pPr>
            <w:r>
              <w:t>0.4</w:t>
            </w:r>
            <w:r w:rsidR="0016133F">
              <w:t>74</w:t>
            </w:r>
          </w:p>
        </w:tc>
        <w:tc>
          <w:tcPr>
            <w:tcW w:w="1032" w:type="dxa"/>
            <w:shd w:val="clear" w:color="auto" w:fill="DDEBF7"/>
          </w:tcPr>
          <w:p w:rsidR="002239B5" w:rsidRDefault="002239B5"/>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proofErr w:type="gramStart"/>
            <w:r>
              <w:t>Other</w:t>
            </w:r>
            <w:proofErr w:type="gramEnd"/>
            <w:r>
              <w:t xml:space="preserve"> acute kidney failure</w:t>
            </w:r>
          </w:p>
        </w:tc>
        <w:tc>
          <w:tcPr>
            <w:tcW w:w="951" w:type="dxa"/>
          </w:tcPr>
          <w:p w:rsidR="002239B5" w:rsidRDefault="002239B5"/>
        </w:tc>
        <w:tc>
          <w:tcPr>
            <w:tcW w:w="1032" w:type="dxa"/>
          </w:tcPr>
          <w:p w:rsidR="002239B5" w:rsidRDefault="009854F8">
            <w:pPr>
              <w:pStyle w:val="TableParagraph"/>
              <w:ind w:right="27"/>
              <w:jc w:val="right"/>
            </w:pPr>
            <w:r>
              <w:t>N17.8</w:t>
            </w:r>
          </w:p>
        </w:tc>
      </w:tr>
      <w:tr w:rsidR="002239B5">
        <w:trPr>
          <w:trHeight w:hRule="exact" w:val="291"/>
        </w:trPr>
        <w:tc>
          <w:tcPr>
            <w:tcW w:w="838" w:type="dxa"/>
            <w:shd w:val="clear" w:color="auto" w:fill="DDEBF7"/>
          </w:tcPr>
          <w:p w:rsidR="002239B5" w:rsidRDefault="009854F8">
            <w:pPr>
              <w:pStyle w:val="TableParagraph"/>
              <w:spacing w:line="240" w:lineRule="auto"/>
              <w:ind w:right="228"/>
              <w:jc w:val="right"/>
            </w:pPr>
            <w:bookmarkStart w:id="4" w:name="_Hlk23702266"/>
            <w:r>
              <w:t>136</w:t>
            </w:r>
          </w:p>
        </w:tc>
        <w:tc>
          <w:tcPr>
            <w:tcW w:w="8075" w:type="dxa"/>
            <w:shd w:val="clear" w:color="auto" w:fill="DDEBF7"/>
          </w:tcPr>
          <w:p w:rsidR="002239B5" w:rsidRDefault="009854F8">
            <w:pPr>
              <w:pStyle w:val="TableParagraph"/>
              <w:spacing w:line="266" w:lineRule="exact"/>
              <w:ind w:left="28"/>
            </w:pPr>
            <w:r>
              <w:t>Chronic Kidney Disease, Stage 5</w:t>
            </w:r>
          </w:p>
        </w:tc>
        <w:tc>
          <w:tcPr>
            <w:tcW w:w="951" w:type="dxa"/>
            <w:shd w:val="clear" w:color="auto" w:fill="DDEBF7"/>
          </w:tcPr>
          <w:p w:rsidR="002239B5" w:rsidRDefault="009854F8">
            <w:pPr>
              <w:pStyle w:val="TableParagraph"/>
              <w:spacing w:line="240" w:lineRule="auto"/>
              <w:ind w:right="27"/>
              <w:jc w:val="right"/>
            </w:pPr>
            <w:r>
              <w:t>0.2</w:t>
            </w:r>
            <w:r w:rsidR="000A6AE0">
              <w:t>84</w:t>
            </w:r>
          </w:p>
        </w:tc>
        <w:tc>
          <w:tcPr>
            <w:tcW w:w="1032" w:type="dxa"/>
            <w:shd w:val="clear" w:color="auto" w:fill="DDEBF7"/>
          </w:tcPr>
          <w:p w:rsidR="002239B5" w:rsidRDefault="00632DC2" w:rsidP="00632DC2">
            <w:pPr>
              <w:jc w:val="right"/>
            </w:pPr>
            <w:r>
              <w:t>N18.5</w:t>
            </w:r>
          </w:p>
        </w:tc>
      </w:tr>
      <w:tr w:rsidR="00632DC2">
        <w:trPr>
          <w:trHeight w:hRule="exact" w:val="290"/>
        </w:trPr>
        <w:tc>
          <w:tcPr>
            <w:tcW w:w="838" w:type="dxa"/>
            <w:shd w:val="clear" w:color="auto" w:fill="DDEBF7"/>
          </w:tcPr>
          <w:p w:rsidR="00632DC2" w:rsidRDefault="00632DC2" w:rsidP="00632DC2">
            <w:pPr>
              <w:pStyle w:val="TableParagraph"/>
              <w:ind w:right="228"/>
              <w:jc w:val="right"/>
            </w:pPr>
            <w:r>
              <w:t>137</w:t>
            </w:r>
          </w:p>
        </w:tc>
        <w:tc>
          <w:tcPr>
            <w:tcW w:w="8075" w:type="dxa"/>
            <w:shd w:val="clear" w:color="auto" w:fill="DDEBF7"/>
          </w:tcPr>
          <w:p w:rsidR="00632DC2" w:rsidRDefault="00632DC2" w:rsidP="00632DC2">
            <w:pPr>
              <w:pStyle w:val="TableParagraph"/>
              <w:spacing w:line="266" w:lineRule="exact"/>
              <w:ind w:left="28"/>
            </w:pPr>
            <w:r>
              <w:t>Chronic Kidney Disease, Severe (Stage 4)</w:t>
            </w:r>
          </w:p>
        </w:tc>
        <w:tc>
          <w:tcPr>
            <w:tcW w:w="951" w:type="dxa"/>
            <w:shd w:val="clear" w:color="auto" w:fill="DDEBF7"/>
          </w:tcPr>
          <w:p w:rsidR="00632DC2" w:rsidRDefault="00632DC2" w:rsidP="00632DC2">
            <w:pPr>
              <w:pStyle w:val="TableParagraph"/>
              <w:ind w:right="27"/>
              <w:jc w:val="right"/>
            </w:pPr>
            <w:r>
              <w:t>0.2</w:t>
            </w:r>
            <w:r w:rsidR="000A6AE0">
              <w:t>84</w:t>
            </w:r>
          </w:p>
        </w:tc>
        <w:tc>
          <w:tcPr>
            <w:tcW w:w="1032" w:type="dxa"/>
            <w:shd w:val="clear" w:color="auto" w:fill="DDEBF7"/>
          </w:tcPr>
          <w:p w:rsidR="00632DC2" w:rsidRDefault="00632DC2" w:rsidP="00632DC2">
            <w:pPr>
              <w:pStyle w:val="TableParagraph"/>
              <w:ind w:right="27"/>
              <w:jc w:val="right"/>
            </w:pPr>
            <w:r>
              <w:t>N18.4</w:t>
            </w:r>
          </w:p>
        </w:tc>
      </w:tr>
      <w:tr w:rsidR="00632DC2">
        <w:trPr>
          <w:trHeight w:hRule="exact" w:val="290"/>
        </w:trPr>
        <w:tc>
          <w:tcPr>
            <w:tcW w:w="838" w:type="dxa"/>
            <w:shd w:val="clear" w:color="auto" w:fill="DDEBF7"/>
          </w:tcPr>
          <w:p w:rsidR="00632DC2" w:rsidRDefault="00632DC2" w:rsidP="00632DC2">
            <w:pPr>
              <w:pStyle w:val="TableParagraph"/>
              <w:ind w:right="228"/>
              <w:jc w:val="right"/>
            </w:pPr>
            <w:r>
              <w:t>138</w:t>
            </w:r>
          </w:p>
        </w:tc>
        <w:tc>
          <w:tcPr>
            <w:tcW w:w="8075" w:type="dxa"/>
            <w:shd w:val="clear" w:color="auto" w:fill="DDEBF7"/>
          </w:tcPr>
          <w:p w:rsidR="00632DC2" w:rsidRDefault="00632DC2" w:rsidP="00632DC2">
            <w:pPr>
              <w:pStyle w:val="TableParagraph"/>
              <w:spacing w:line="266" w:lineRule="exact"/>
              <w:ind w:left="28"/>
            </w:pPr>
            <w:r>
              <w:t>Chronic kidney disease, Moderate (Stage 3)</w:t>
            </w:r>
          </w:p>
        </w:tc>
        <w:tc>
          <w:tcPr>
            <w:tcW w:w="951" w:type="dxa"/>
            <w:shd w:val="clear" w:color="auto" w:fill="DDEBF7"/>
          </w:tcPr>
          <w:p w:rsidR="00632DC2" w:rsidRDefault="000A6AE0" w:rsidP="00632DC2">
            <w:pPr>
              <w:pStyle w:val="TableParagraph"/>
              <w:ind w:right="27"/>
              <w:jc w:val="right"/>
            </w:pPr>
            <w:r>
              <w:t>0.068</w:t>
            </w:r>
          </w:p>
        </w:tc>
        <w:tc>
          <w:tcPr>
            <w:tcW w:w="1032" w:type="dxa"/>
            <w:shd w:val="clear" w:color="auto" w:fill="DDEBF7"/>
          </w:tcPr>
          <w:p w:rsidR="00632DC2" w:rsidRDefault="00056E35" w:rsidP="00056E35">
            <w:pPr>
              <w:jc w:val="right"/>
            </w:pPr>
            <w:r>
              <w:t>N18.3</w:t>
            </w:r>
          </w:p>
        </w:tc>
      </w:tr>
      <w:bookmarkEnd w:id="4"/>
      <w:tr w:rsidR="00632DC2">
        <w:trPr>
          <w:trHeight w:hRule="exact" w:val="290"/>
        </w:trPr>
        <w:tc>
          <w:tcPr>
            <w:tcW w:w="838" w:type="dxa"/>
            <w:shd w:val="clear" w:color="auto" w:fill="DDEBF7"/>
          </w:tcPr>
          <w:p w:rsidR="00632DC2" w:rsidRDefault="00632DC2" w:rsidP="00632DC2">
            <w:pPr>
              <w:pStyle w:val="TableParagraph"/>
              <w:ind w:right="228"/>
              <w:jc w:val="right"/>
            </w:pPr>
            <w:r>
              <w:t>157</w:t>
            </w:r>
          </w:p>
        </w:tc>
        <w:tc>
          <w:tcPr>
            <w:tcW w:w="8075" w:type="dxa"/>
            <w:shd w:val="clear" w:color="auto" w:fill="DDEBF7"/>
          </w:tcPr>
          <w:p w:rsidR="00632DC2" w:rsidRDefault="00632DC2" w:rsidP="00632DC2">
            <w:pPr>
              <w:pStyle w:val="TableParagraph"/>
              <w:spacing w:line="266" w:lineRule="exact"/>
              <w:ind w:left="28"/>
            </w:pPr>
            <w:r>
              <w:t>Pressure Ulcer of Skin with Necrosis Through to Muscle, Tendon, or Bone</w:t>
            </w:r>
          </w:p>
        </w:tc>
        <w:tc>
          <w:tcPr>
            <w:tcW w:w="951" w:type="dxa"/>
            <w:shd w:val="clear" w:color="auto" w:fill="DDEBF7"/>
          </w:tcPr>
          <w:p w:rsidR="00632DC2" w:rsidRDefault="00632DC2" w:rsidP="00632DC2">
            <w:pPr>
              <w:pStyle w:val="TableParagraph"/>
              <w:ind w:right="27"/>
              <w:jc w:val="right"/>
            </w:pPr>
            <w:r>
              <w:t>2.1</w:t>
            </w:r>
            <w:r w:rsidR="000A6AE0">
              <w:t>12</w:t>
            </w:r>
          </w:p>
        </w:tc>
        <w:tc>
          <w:tcPr>
            <w:tcW w:w="1032" w:type="dxa"/>
            <w:shd w:val="clear" w:color="auto" w:fill="DDEBF7"/>
          </w:tcPr>
          <w:p w:rsidR="00632DC2" w:rsidRDefault="00632DC2" w:rsidP="00632DC2"/>
        </w:tc>
      </w:tr>
      <w:tr w:rsidR="00632DC2">
        <w:trPr>
          <w:trHeight w:hRule="exact" w:val="290"/>
        </w:trPr>
        <w:tc>
          <w:tcPr>
            <w:tcW w:w="838" w:type="dxa"/>
          </w:tcPr>
          <w:p w:rsidR="00632DC2" w:rsidRDefault="00632DC2" w:rsidP="00632DC2"/>
        </w:tc>
        <w:tc>
          <w:tcPr>
            <w:tcW w:w="8075" w:type="dxa"/>
          </w:tcPr>
          <w:p w:rsidR="00632DC2" w:rsidRDefault="00632DC2" w:rsidP="00632DC2">
            <w:pPr>
              <w:pStyle w:val="TableParagraph"/>
              <w:spacing w:line="266" w:lineRule="exact"/>
              <w:ind w:left="28"/>
            </w:pPr>
            <w:r>
              <w:t>Pressure ulcer of unspecified site, stage 4</w:t>
            </w:r>
          </w:p>
        </w:tc>
        <w:tc>
          <w:tcPr>
            <w:tcW w:w="951" w:type="dxa"/>
          </w:tcPr>
          <w:p w:rsidR="00632DC2" w:rsidRDefault="00632DC2" w:rsidP="00632DC2"/>
        </w:tc>
        <w:tc>
          <w:tcPr>
            <w:tcW w:w="1032" w:type="dxa"/>
          </w:tcPr>
          <w:p w:rsidR="00632DC2" w:rsidRDefault="00632DC2" w:rsidP="00632DC2">
            <w:pPr>
              <w:pStyle w:val="TableParagraph"/>
              <w:ind w:right="28"/>
              <w:jc w:val="right"/>
            </w:pPr>
            <w:r>
              <w:t>L89.94</w:t>
            </w:r>
          </w:p>
        </w:tc>
      </w:tr>
      <w:tr w:rsidR="00632DC2">
        <w:trPr>
          <w:trHeight w:hRule="exact" w:val="290"/>
        </w:trPr>
        <w:tc>
          <w:tcPr>
            <w:tcW w:w="838" w:type="dxa"/>
            <w:shd w:val="clear" w:color="auto" w:fill="DDEBF7"/>
          </w:tcPr>
          <w:p w:rsidR="00632DC2" w:rsidRDefault="00632DC2" w:rsidP="00632DC2">
            <w:pPr>
              <w:pStyle w:val="TableParagraph"/>
              <w:ind w:right="228"/>
              <w:jc w:val="right"/>
            </w:pPr>
            <w:r>
              <w:t>158</w:t>
            </w:r>
          </w:p>
        </w:tc>
        <w:tc>
          <w:tcPr>
            <w:tcW w:w="8075" w:type="dxa"/>
            <w:shd w:val="clear" w:color="auto" w:fill="DDEBF7"/>
          </w:tcPr>
          <w:p w:rsidR="00632DC2" w:rsidRDefault="00632DC2" w:rsidP="00632DC2">
            <w:pPr>
              <w:pStyle w:val="TableParagraph"/>
              <w:spacing w:line="266" w:lineRule="exact"/>
              <w:ind w:left="28"/>
            </w:pPr>
            <w:r>
              <w:t>Pressure Ulcer of Skin with Full Thickness Skin Loss</w:t>
            </w:r>
          </w:p>
        </w:tc>
        <w:tc>
          <w:tcPr>
            <w:tcW w:w="951" w:type="dxa"/>
            <w:shd w:val="clear" w:color="auto" w:fill="DDEBF7"/>
          </w:tcPr>
          <w:p w:rsidR="00632DC2" w:rsidRDefault="00632DC2" w:rsidP="00632DC2">
            <w:pPr>
              <w:pStyle w:val="TableParagraph"/>
              <w:ind w:right="27"/>
              <w:jc w:val="right"/>
            </w:pPr>
            <w:r>
              <w:t>1.</w:t>
            </w:r>
            <w:r w:rsidR="000A6AE0">
              <w:t>153</w:t>
            </w:r>
          </w:p>
        </w:tc>
        <w:tc>
          <w:tcPr>
            <w:tcW w:w="1032" w:type="dxa"/>
            <w:shd w:val="clear" w:color="auto" w:fill="DDEBF7"/>
          </w:tcPr>
          <w:p w:rsidR="00632DC2" w:rsidRDefault="00632DC2" w:rsidP="00632DC2"/>
        </w:tc>
      </w:tr>
      <w:tr w:rsidR="00632DC2">
        <w:trPr>
          <w:trHeight w:hRule="exact" w:val="290"/>
        </w:trPr>
        <w:tc>
          <w:tcPr>
            <w:tcW w:w="838" w:type="dxa"/>
          </w:tcPr>
          <w:p w:rsidR="00632DC2" w:rsidRDefault="00632DC2" w:rsidP="00632DC2"/>
        </w:tc>
        <w:tc>
          <w:tcPr>
            <w:tcW w:w="8075" w:type="dxa"/>
          </w:tcPr>
          <w:p w:rsidR="00632DC2" w:rsidRDefault="00632DC2" w:rsidP="00632DC2">
            <w:pPr>
              <w:pStyle w:val="TableParagraph"/>
              <w:spacing w:line="266" w:lineRule="exact"/>
              <w:ind w:left="28"/>
            </w:pPr>
            <w:r>
              <w:t>Pressure ulcer of unspecified site, stage 3</w:t>
            </w:r>
          </w:p>
        </w:tc>
        <w:tc>
          <w:tcPr>
            <w:tcW w:w="951" w:type="dxa"/>
          </w:tcPr>
          <w:p w:rsidR="00632DC2" w:rsidRDefault="00632DC2" w:rsidP="00632DC2"/>
        </w:tc>
        <w:tc>
          <w:tcPr>
            <w:tcW w:w="1032" w:type="dxa"/>
          </w:tcPr>
          <w:p w:rsidR="00632DC2" w:rsidRDefault="00632DC2" w:rsidP="00632DC2">
            <w:pPr>
              <w:pStyle w:val="TableParagraph"/>
              <w:ind w:right="28"/>
              <w:jc w:val="right"/>
            </w:pPr>
            <w:r>
              <w:t>L89.93</w:t>
            </w:r>
          </w:p>
        </w:tc>
      </w:tr>
      <w:tr w:rsidR="00632DC2">
        <w:trPr>
          <w:trHeight w:hRule="exact" w:val="290"/>
        </w:trPr>
        <w:tc>
          <w:tcPr>
            <w:tcW w:w="838" w:type="dxa"/>
          </w:tcPr>
          <w:p w:rsidR="00632DC2" w:rsidRDefault="00632DC2" w:rsidP="00632DC2"/>
        </w:tc>
        <w:tc>
          <w:tcPr>
            <w:tcW w:w="8075" w:type="dxa"/>
          </w:tcPr>
          <w:p w:rsidR="00632DC2" w:rsidRDefault="00632DC2" w:rsidP="00632DC2">
            <w:pPr>
              <w:pStyle w:val="TableParagraph"/>
              <w:spacing w:line="266" w:lineRule="exact"/>
              <w:ind w:left="28"/>
            </w:pPr>
            <w:r>
              <w:t>Pressure ulcer of unspecified site, unstageable</w:t>
            </w:r>
          </w:p>
        </w:tc>
        <w:tc>
          <w:tcPr>
            <w:tcW w:w="951" w:type="dxa"/>
          </w:tcPr>
          <w:p w:rsidR="00632DC2" w:rsidRDefault="00632DC2" w:rsidP="00632DC2"/>
        </w:tc>
        <w:tc>
          <w:tcPr>
            <w:tcW w:w="1032" w:type="dxa"/>
          </w:tcPr>
          <w:p w:rsidR="00632DC2" w:rsidRDefault="00632DC2" w:rsidP="00632DC2">
            <w:pPr>
              <w:pStyle w:val="TableParagraph"/>
              <w:ind w:right="28"/>
              <w:jc w:val="right"/>
            </w:pPr>
            <w:r>
              <w:t>L89.95</w:t>
            </w:r>
          </w:p>
        </w:tc>
      </w:tr>
      <w:tr w:rsidR="00632DC2">
        <w:trPr>
          <w:trHeight w:hRule="exact" w:val="291"/>
        </w:trPr>
        <w:tc>
          <w:tcPr>
            <w:tcW w:w="838" w:type="dxa"/>
            <w:tcBorders>
              <w:bottom w:val="single" w:sz="8" w:space="0" w:color="000000"/>
            </w:tcBorders>
            <w:shd w:val="clear" w:color="auto" w:fill="DDEBF7"/>
          </w:tcPr>
          <w:p w:rsidR="00632DC2" w:rsidRDefault="00632DC2" w:rsidP="00632DC2">
            <w:pPr>
              <w:pStyle w:val="TableParagraph"/>
              <w:ind w:right="228"/>
              <w:jc w:val="right"/>
            </w:pPr>
            <w:r>
              <w:t>161</w:t>
            </w:r>
          </w:p>
        </w:tc>
        <w:tc>
          <w:tcPr>
            <w:tcW w:w="8075" w:type="dxa"/>
            <w:tcBorders>
              <w:bottom w:val="single" w:sz="8" w:space="0" w:color="000000"/>
            </w:tcBorders>
            <w:shd w:val="clear" w:color="auto" w:fill="DDEBF7"/>
          </w:tcPr>
          <w:p w:rsidR="00632DC2" w:rsidRDefault="00632DC2" w:rsidP="00632DC2">
            <w:pPr>
              <w:pStyle w:val="TableParagraph"/>
              <w:spacing w:line="266" w:lineRule="exact"/>
              <w:ind w:left="28"/>
            </w:pPr>
            <w:r>
              <w:t>Chronic Ulcer of Skin, Except Pressure</w:t>
            </w:r>
          </w:p>
        </w:tc>
        <w:tc>
          <w:tcPr>
            <w:tcW w:w="951" w:type="dxa"/>
            <w:tcBorders>
              <w:bottom w:val="single" w:sz="8" w:space="0" w:color="000000"/>
            </w:tcBorders>
            <w:shd w:val="clear" w:color="auto" w:fill="DDEBF7"/>
          </w:tcPr>
          <w:p w:rsidR="00632DC2" w:rsidRDefault="00632DC2" w:rsidP="00632DC2">
            <w:pPr>
              <w:pStyle w:val="TableParagraph"/>
              <w:ind w:right="27"/>
              <w:jc w:val="right"/>
            </w:pPr>
            <w:r>
              <w:t>0.5</w:t>
            </w:r>
            <w:r w:rsidR="002F65A0">
              <w:t>51</w:t>
            </w:r>
          </w:p>
        </w:tc>
        <w:tc>
          <w:tcPr>
            <w:tcW w:w="1032" w:type="dxa"/>
            <w:tcBorders>
              <w:bottom w:val="single" w:sz="8" w:space="0" w:color="000000"/>
            </w:tcBorders>
            <w:shd w:val="clear" w:color="auto" w:fill="DDEBF7"/>
          </w:tcPr>
          <w:p w:rsidR="00632DC2" w:rsidRDefault="00632DC2" w:rsidP="00632DC2"/>
        </w:tc>
      </w:tr>
      <w:tr w:rsidR="00632DC2">
        <w:trPr>
          <w:trHeight w:hRule="exact" w:val="291"/>
        </w:trPr>
        <w:tc>
          <w:tcPr>
            <w:tcW w:w="838" w:type="dxa"/>
            <w:tcBorders>
              <w:top w:val="single" w:sz="8" w:space="0" w:color="000000"/>
            </w:tcBorders>
          </w:tcPr>
          <w:p w:rsidR="00632DC2" w:rsidRDefault="00632DC2" w:rsidP="00632DC2"/>
        </w:tc>
        <w:tc>
          <w:tcPr>
            <w:tcW w:w="8075" w:type="dxa"/>
            <w:tcBorders>
              <w:top w:val="single" w:sz="8" w:space="0" w:color="000000"/>
            </w:tcBorders>
          </w:tcPr>
          <w:p w:rsidR="00632DC2" w:rsidRDefault="00632DC2" w:rsidP="00632DC2">
            <w:pPr>
              <w:pStyle w:val="TableParagraph"/>
              <w:spacing w:line="266" w:lineRule="exact"/>
              <w:ind w:left="28"/>
            </w:pPr>
            <w:r>
              <w:t>Non-pressure chronic ulcer of skin of other sites with unspecified severity</w:t>
            </w:r>
          </w:p>
        </w:tc>
        <w:tc>
          <w:tcPr>
            <w:tcW w:w="951" w:type="dxa"/>
            <w:tcBorders>
              <w:top w:val="single" w:sz="8" w:space="0" w:color="000000"/>
            </w:tcBorders>
          </w:tcPr>
          <w:p w:rsidR="00632DC2" w:rsidRDefault="00632DC2" w:rsidP="00632DC2"/>
        </w:tc>
        <w:tc>
          <w:tcPr>
            <w:tcW w:w="1032" w:type="dxa"/>
            <w:tcBorders>
              <w:top w:val="single" w:sz="8" w:space="0" w:color="000000"/>
            </w:tcBorders>
          </w:tcPr>
          <w:p w:rsidR="00632DC2" w:rsidRDefault="00632DC2" w:rsidP="00632DC2">
            <w:pPr>
              <w:pStyle w:val="TableParagraph"/>
              <w:ind w:right="28"/>
              <w:jc w:val="right"/>
            </w:pPr>
            <w:r>
              <w:t>L98.499</w:t>
            </w:r>
          </w:p>
        </w:tc>
      </w:tr>
      <w:tr w:rsidR="00632DC2">
        <w:trPr>
          <w:trHeight w:hRule="exact" w:val="290"/>
        </w:trPr>
        <w:tc>
          <w:tcPr>
            <w:tcW w:w="838" w:type="dxa"/>
            <w:shd w:val="clear" w:color="auto" w:fill="DDEBF7"/>
          </w:tcPr>
          <w:p w:rsidR="00632DC2" w:rsidRDefault="00632DC2" w:rsidP="00632DC2">
            <w:pPr>
              <w:pStyle w:val="TableParagraph"/>
              <w:ind w:right="228"/>
              <w:jc w:val="right"/>
            </w:pPr>
            <w:r>
              <w:t>162</w:t>
            </w:r>
          </w:p>
        </w:tc>
        <w:tc>
          <w:tcPr>
            <w:tcW w:w="8075" w:type="dxa"/>
            <w:shd w:val="clear" w:color="auto" w:fill="DDEBF7"/>
          </w:tcPr>
          <w:p w:rsidR="00632DC2" w:rsidRDefault="00632DC2" w:rsidP="00632DC2">
            <w:pPr>
              <w:pStyle w:val="TableParagraph"/>
              <w:spacing w:line="266" w:lineRule="exact"/>
              <w:ind w:left="28"/>
            </w:pPr>
            <w:r>
              <w:t>Severe Skin Burn or Condition</w:t>
            </w:r>
          </w:p>
        </w:tc>
        <w:tc>
          <w:tcPr>
            <w:tcW w:w="951" w:type="dxa"/>
            <w:shd w:val="clear" w:color="auto" w:fill="DDEBF7"/>
          </w:tcPr>
          <w:p w:rsidR="00632DC2" w:rsidRDefault="00632DC2" w:rsidP="00632DC2">
            <w:pPr>
              <w:pStyle w:val="TableParagraph"/>
              <w:ind w:right="27"/>
              <w:jc w:val="right"/>
            </w:pPr>
            <w:r>
              <w:t>0.</w:t>
            </w:r>
            <w:r w:rsidR="002F65A0">
              <w:t>262</w:t>
            </w:r>
          </w:p>
        </w:tc>
        <w:tc>
          <w:tcPr>
            <w:tcW w:w="1032" w:type="dxa"/>
            <w:shd w:val="clear" w:color="auto" w:fill="DDEBF7"/>
          </w:tcPr>
          <w:p w:rsidR="00632DC2" w:rsidRDefault="00632DC2" w:rsidP="00632DC2"/>
        </w:tc>
      </w:tr>
      <w:tr w:rsidR="00632DC2">
        <w:trPr>
          <w:trHeight w:hRule="exact" w:val="290"/>
        </w:trPr>
        <w:tc>
          <w:tcPr>
            <w:tcW w:w="838" w:type="dxa"/>
          </w:tcPr>
          <w:p w:rsidR="00632DC2" w:rsidRDefault="00632DC2" w:rsidP="00632DC2"/>
        </w:tc>
        <w:tc>
          <w:tcPr>
            <w:tcW w:w="8075" w:type="dxa"/>
          </w:tcPr>
          <w:p w:rsidR="00632DC2" w:rsidRDefault="00632DC2" w:rsidP="00632DC2">
            <w:pPr>
              <w:pStyle w:val="TableParagraph"/>
              <w:spacing w:line="266" w:lineRule="exact"/>
              <w:ind w:left="28"/>
            </w:pPr>
            <w:r>
              <w:t>Burns involving 10-19% of body surface with 10-19% third degree burns</w:t>
            </w:r>
          </w:p>
        </w:tc>
        <w:tc>
          <w:tcPr>
            <w:tcW w:w="951" w:type="dxa"/>
          </w:tcPr>
          <w:p w:rsidR="00632DC2" w:rsidRDefault="00632DC2" w:rsidP="00632DC2"/>
        </w:tc>
        <w:tc>
          <w:tcPr>
            <w:tcW w:w="1032" w:type="dxa"/>
          </w:tcPr>
          <w:p w:rsidR="00632DC2" w:rsidRDefault="00632DC2" w:rsidP="00632DC2">
            <w:pPr>
              <w:pStyle w:val="TableParagraph"/>
              <w:ind w:right="28"/>
              <w:jc w:val="right"/>
            </w:pPr>
            <w:r>
              <w:t>T31.11</w:t>
            </w:r>
          </w:p>
        </w:tc>
      </w:tr>
      <w:tr w:rsidR="00632DC2">
        <w:trPr>
          <w:trHeight w:hRule="exact" w:val="290"/>
        </w:trPr>
        <w:tc>
          <w:tcPr>
            <w:tcW w:w="838" w:type="dxa"/>
          </w:tcPr>
          <w:p w:rsidR="00632DC2" w:rsidRDefault="00632DC2" w:rsidP="00632DC2"/>
        </w:tc>
        <w:tc>
          <w:tcPr>
            <w:tcW w:w="8075" w:type="dxa"/>
          </w:tcPr>
          <w:p w:rsidR="00632DC2" w:rsidRDefault="00632DC2" w:rsidP="00632DC2">
            <w:pPr>
              <w:pStyle w:val="TableParagraph"/>
              <w:spacing w:line="266" w:lineRule="exact"/>
              <w:ind w:left="28"/>
            </w:pPr>
            <w:r>
              <w:t>Stevens-Johnson syndrome</w:t>
            </w:r>
          </w:p>
        </w:tc>
        <w:tc>
          <w:tcPr>
            <w:tcW w:w="951" w:type="dxa"/>
          </w:tcPr>
          <w:p w:rsidR="00632DC2" w:rsidRDefault="00632DC2" w:rsidP="00632DC2"/>
        </w:tc>
        <w:tc>
          <w:tcPr>
            <w:tcW w:w="1032" w:type="dxa"/>
          </w:tcPr>
          <w:p w:rsidR="00632DC2" w:rsidRDefault="00632DC2" w:rsidP="00632DC2">
            <w:pPr>
              <w:pStyle w:val="TableParagraph"/>
              <w:ind w:right="27"/>
              <w:jc w:val="right"/>
            </w:pPr>
            <w:r>
              <w:t>L51.1</w:t>
            </w:r>
          </w:p>
        </w:tc>
      </w:tr>
      <w:tr w:rsidR="00632DC2">
        <w:trPr>
          <w:trHeight w:hRule="exact" w:val="290"/>
        </w:trPr>
        <w:tc>
          <w:tcPr>
            <w:tcW w:w="838" w:type="dxa"/>
            <w:shd w:val="clear" w:color="auto" w:fill="DDEBF7"/>
          </w:tcPr>
          <w:p w:rsidR="00632DC2" w:rsidRDefault="00632DC2" w:rsidP="00632DC2">
            <w:pPr>
              <w:pStyle w:val="TableParagraph"/>
              <w:ind w:right="228"/>
              <w:jc w:val="right"/>
            </w:pPr>
            <w:r>
              <w:t>166</w:t>
            </w:r>
          </w:p>
        </w:tc>
        <w:tc>
          <w:tcPr>
            <w:tcW w:w="8075" w:type="dxa"/>
            <w:shd w:val="clear" w:color="auto" w:fill="DDEBF7"/>
          </w:tcPr>
          <w:p w:rsidR="00632DC2" w:rsidRDefault="00632DC2" w:rsidP="00632DC2">
            <w:pPr>
              <w:pStyle w:val="TableParagraph"/>
              <w:spacing w:line="266" w:lineRule="exact"/>
              <w:ind w:left="28"/>
            </w:pPr>
            <w:r>
              <w:t>Severe Head Injury</w:t>
            </w:r>
          </w:p>
        </w:tc>
        <w:tc>
          <w:tcPr>
            <w:tcW w:w="951" w:type="dxa"/>
            <w:shd w:val="clear" w:color="auto" w:fill="DDEBF7"/>
          </w:tcPr>
          <w:p w:rsidR="00632DC2" w:rsidRDefault="00632DC2" w:rsidP="00632DC2">
            <w:pPr>
              <w:pStyle w:val="TableParagraph"/>
              <w:ind w:right="27"/>
              <w:jc w:val="right"/>
            </w:pPr>
            <w:r>
              <w:t>0.5</w:t>
            </w:r>
            <w:r w:rsidR="002F65A0">
              <w:t>75</w:t>
            </w:r>
          </w:p>
        </w:tc>
        <w:tc>
          <w:tcPr>
            <w:tcW w:w="1032" w:type="dxa"/>
            <w:shd w:val="clear" w:color="auto" w:fill="DDEBF7"/>
          </w:tcPr>
          <w:p w:rsidR="00632DC2" w:rsidRDefault="00632DC2" w:rsidP="00632DC2"/>
        </w:tc>
      </w:tr>
      <w:tr w:rsidR="00632DC2" w:rsidTr="00107F14">
        <w:trPr>
          <w:trHeight w:hRule="exact" w:val="581"/>
        </w:trPr>
        <w:tc>
          <w:tcPr>
            <w:tcW w:w="838" w:type="dxa"/>
          </w:tcPr>
          <w:p w:rsidR="00632DC2" w:rsidRDefault="00632DC2" w:rsidP="00632DC2"/>
        </w:tc>
        <w:tc>
          <w:tcPr>
            <w:tcW w:w="8075" w:type="dxa"/>
          </w:tcPr>
          <w:p w:rsidR="00632DC2" w:rsidRDefault="00632DC2" w:rsidP="00632DC2">
            <w:pPr>
              <w:pStyle w:val="TableParagraph"/>
              <w:spacing w:line="259" w:lineRule="auto"/>
              <w:ind w:left="28"/>
            </w:pPr>
            <w:r>
              <w:t>Unspecified intracranial injury with loss of consciousness greater than 24 hours with return to pre-existing conscious level, initial encounter</w:t>
            </w:r>
          </w:p>
        </w:tc>
        <w:tc>
          <w:tcPr>
            <w:tcW w:w="951" w:type="dxa"/>
          </w:tcPr>
          <w:p w:rsidR="00632DC2" w:rsidRDefault="00632DC2" w:rsidP="00632DC2"/>
        </w:tc>
        <w:tc>
          <w:tcPr>
            <w:tcW w:w="1032" w:type="dxa"/>
            <w:vAlign w:val="bottom"/>
          </w:tcPr>
          <w:p w:rsidR="00632DC2" w:rsidRDefault="00632DC2" w:rsidP="00632DC2">
            <w:pPr>
              <w:pStyle w:val="TableParagraph"/>
              <w:spacing w:line="240" w:lineRule="auto"/>
              <w:ind w:right="26"/>
              <w:jc w:val="right"/>
            </w:pPr>
            <w:r>
              <w:t>S06.9X5A</w:t>
            </w:r>
          </w:p>
        </w:tc>
      </w:tr>
      <w:tr w:rsidR="00632DC2">
        <w:trPr>
          <w:trHeight w:hRule="exact" w:val="290"/>
        </w:trPr>
        <w:tc>
          <w:tcPr>
            <w:tcW w:w="838" w:type="dxa"/>
            <w:shd w:val="clear" w:color="auto" w:fill="DDEBF7"/>
          </w:tcPr>
          <w:p w:rsidR="00632DC2" w:rsidRDefault="00632DC2" w:rsidP="00632DC2">
            <w:pPr>
              <w:pStyle w:val="TableParagraph"/>
              <w:ind w:right="228"/>
              <w:jc w:val="right"/>
            </w:pPr>
            <w:r>
              <w:t>167</w:t>
            </w:r>
          </w:p>
        </w:tc>
        <w:tc>
          <w:tcPr>
            <w:tcW w:w="8075" w:type="dxa"/>
            <w:shd w:val="clear" w:color="auto" w:fill="DDEBF7"/>
          </w:tcPr>
          <w:p w:rsidR="00632DC2" w:rsidRDefault="00632DC2" w:rsidP="00632DC2">
            <w:pPr>
              <w:pStyle w:val="TableParagraph"/>
              <w:spacing w:line="266" w:lineRule="exact"/>
              <w:ind w:left="28"/>
            </w:pPr>
            <w:r>
              <w:t>Major Head Injury</w:t>
            </w:r>
          </w:p>
        </w:tc>
        <w:tc>
          <w:tcPr>
            <w:tcW w:w="951" w:type="dxa"/>
            <w:shd w:val="clear" w:color="auto" w:fill="DDEBF7"/>
          </w:tcPr>
          <w:p w:rsidR="00632DC2" w:rsidRDefault="00632DC2" w:rsidP="00632DC2">
            <w:pPr>
              <w:pStyle w:val="TableParagraph"/>
              <w:ind w:right="27"/>
              <w:jc w:val="right"/>
            </w:pPr>
            <w:r>
              <w:t>0.1</w:t>
            </w:r>
            <w:r w:rsidR="002F65A0">
              <w:t>43</w:t>
            </w:r>
          </w:p>
        </w:tc>
        <w:tc>
          <w:tcPr>
            <w:tcW w:w="1032" w:type="dxa"/>
            <w:shd w:val="clear" w:color="auto" w:fill="DDEBF7"/>
          </w:tcPr>
          <w:p w:rsidR="00632DC2" w:rsidRDefault="00632DC2" w:rsidP="00632DC2"/>
        </w:tc>
      </w:tr>
      <w:tr w:rsidR="00632DC2">
        <w:trPr>
          <w:trHeight w:hRule="exact" w:val="290"/>
        </w:trPr>
        <w:tc>
          <w:tcPr>
            <w:tcW w:w="838" w:type="dxa"/>
          </w:tcPr>
          <w:p w:rsidR="00632DC2" w:rsidRDefault="00632DC2" w:rsidP="00632DC2"/>
        </w:tc>
        <w:tc>
          <w:tcPr>
            <w:tcW w:w="8075" w:type="dxa"/>
          </w:tcPr>
          <w:p w:rsidR="00632DC2" w:rsidRDefault="00632DC2" w:rsidP="00632DC2">
            <w:pPr>
              <w:pStyle w:val="TableParagraph"/>
              <w:spacing w:line="266" w:lineRule="exact"/>
              <w:ind w:left="28"/>
            </w:pPr>
            <w:r>
              <w:t>Unspecified fracture of skull, sequela</w:t>
            </w:r>
          </w:p>
        </w:tc>
        <w:tc>
          <w:tcPr>
            <w:tcW w:w="951" w:type="dxa"/>
          </w:tcPr>
          <w:p w:rsidR="00632DC2" w:rsidRDefault="00632DC2" w:rsidP="00632DC2"/>
        </w:tc>
        <w:tc>
          <w:tcPr>
            <w:tcW w:w="1032" w:type="dxa"/>
          </w:tcPr>
          <w:p w:rsidR="00632DC2" w:rsidRDefault="00632DC2" w:rsidP="00632DC2">
            <w:pPr>
              <w:pStyle w:val="TableParagraph"/>
              <w:ind w:right="27"/>
              <w:jc w:val="right"/>
            </w:pPr>
            <w:r>
              <w:t>S02.91XS</w:t>
            </w:r>
          </w:p>
        </w:tc>
      </w:tr>
      <w:tr w:rsidR="00632DC2">
        <w:trPr>
          <w:trHeight w:hRule="exact" w:val="291"/>
        </w:trPr>
        <w:tc>
          <w:tcPr>
            <w:tcW w:w="838" w:type="dxa"/>
          </w:tcPr>
          <w:p w:rsidR="00632DC2" w:rsidRDefault="00632DC2" w:rsidP="00632DC2"/>
        </w:tc>
        <w:tc>
          <w:tcPr>
            <w:tcW w:w="8075" w:type="dxa"/>
          </w:tcPr>
          <w:p w:rsidR="00632DC2" w:rsidRDefault="00632DC2" w:rsidP="00632DC2">
            <w:pPr>
              <w:pStyle w:val="TableParagraph"/>
              <w:spacing w:line="266" w:lineRule="exact"/>
              <w:ind w:left="28"/>
            </w:pPr>
            <w:r>
              <w:t>Unspecified fracture of facial bones, sequela</w:t>
            </w:r>
          </w:p>
        </w:tc>
        <w:tc>
          <w:tcPr>
            <w:tcW w:w="951" w:type="dxa"/>
          </w:tcPr>
          <w:p w:rsidR="00632DC2" w:rsidRDefault="00632DC2" w:rsidP="00632DC2"/>
        </w:tc>
        <w:tc>
          <w:tcPr>
            <w:tcW w:w="1032" w:type="dxa"/>
          </w:tcPr>
          <w:p w:rsidR="00632DC2" w:rsidRDefault="00632DC2" w:rsidP="00632DC2">
            <w:pPr>
              <w:pStyle w:val="TableParagraph"/>
              <w:spacing w:line="240" w:lineRule="auto"/>
              <w:ind w:right="27"/>
              <w:jc w:val="right"/>
            </w:pPr>
            <w:r>
              <w:t>S02.92XS</w:t>
            </w:r>
          </w:p>
        </w:tc>
      </w:tr>
      <w:tr w:rsidR="00632DC2">
        <w:trPr>
          <w:trHeight w:hRule="exact" w:val="290"/>
        </w:trPr>
        <w:tc>
          <w:tcPr>
            <w:tcW w:w="838" w:type="dxa"/>
          </w:tcPr>
          <w:p w:rsidR="00632DC2" w:rsidRDefault="00632DC2" w:rsidP="00632DC2"/>
        </w:tc>
        <w:tc>
          <w:tcPr>
            <w:tcW w:w="8075" w:type="dxa"/>
          </w:tcPr>
          <w:p w:rsidR="00632DC2" w:rsidRDefault="00632DC2" w:rsidP="00632DC2">
            <w:pPr>
              <w:pStyle w:val="TableParagraph"/>
              <w:spacing w:line="266" w:lineRule="exact"/>
              <w:ind w:left="28"/>
            </w:pPr>
            <w:r>
              <w:t>Diffuse traumatic brain injury without loss of consciousness, sequela</w:t>
            </w:r>
          </w:p>
        </w:tc>
        <w:tc>
          <w:tcPr>
            <w:tcW w:w="951" w:type="dxa"/>
          </w:tcPr>
          <w:p w:rsidR="00632DC2" w:rsidRDefault="00632DC2" w:rsidP="00632DC2"/>
        </w:tc>
        <w:tc>
          <w:tcPr>
            <w:tcW w:w="1032" w:type="dxa"/>
          </w:tcPr>
          <w:p w:rsidR="00632DC2" w:rsidRDefault="00632DC2" w:rsidP="00632DC2">
            <w:pPr>
              <w:pStyle w:val="TableParagraph"/>
              <w:ind w:right="26"/>
              <w:jc w:val="right"/>
            </w:pPr>
            <w:r>
              <w:t>S06.2X0S</w:t>
            </w:r>
          </w:p>
        </w:tc>
      </w:tr>
      <w:tr w:rsidR="00632DC2">
        <w:trPr>
          <w:trHeight w:hRule="exact" w:val="278"/>
        </w:trPr>
        <w:tc>
          <w:tcPr>
            <w:tcW w:w="838" w:type="dxa"/>
          </w:tcPr>
          <w:p w:rsidR="00632DC2" w:rsidRDefault="00632DC2" w:rsidP="00632DC2"/>
        </w:tc>
        <w:tc>
          <w:tcPr>
            <w:tcW w:w="8075" w:type="dxa"/>
          </w:tcPr>
          <w:p w:rsidR="00632DC2" w:rsidRDefault="00632DC2" w:rsidP="00632DC2">
            <w:pPr>
              <w:pStyle w:val="TableParagraph"/>
              <w:spacing w:line="254" w:lineRule="exact"/>
              <w:ind w:left="28"/>
            </w:pPr>
            <w:r>
              <w:t>Diffuse traumatic brain injury with loss of consciousness of unspecified duration, sequela</w:t>
            </w:r>
          </w:p>
        </w:tc>
        <w:tc>
          <w:tcPr>
            <w:tcW w:w="951" w:type="dxa"/>
          </w:tcPr>
          <w:p w:rsidR="00632DC2" w:rsidRDefault="00632DC2" w:rsidP="00632DC2"/>
        </w:tc>
        <w:tc>
          <w:tcPr>
            <w:tcW w:w="1032" w:type="dxa"/>
          </w:tcPr>
          <w:p w:rsidR="00632DC2" w:rsidRDefault="00632DC2" w:rsidP="00632DC2">
            <w:pPr>
              <w:pStyle w:val="TableParagraph"/>
              <w:spacing w:line="256" w:lineRule="exact"/>
              <w:ind w:right="26"/>
              <w:jc w:val="right"/>
            </w:pPr>
            <w:r>
              <w:t>S06.2X9S</w:t>
            </w:r>
          </w:p>
        </w:tc>
      </w:tr>
      <w:tr w:rsidR="00632DC2">
        <w:trPr>
          <w:trHeight w:hRule="exact" w:val="290"/>
        </w:trPr>
        <w:tc>
          <w:tcPr>
            <w:tcW w:w="838" w:type="dxa"/>
          </w:tcPr>
          <w:p w:rsidR="00632DC2" w:rsidRDefault="00632DC2" w:rsidP="00632DC2"/>
        </w:tc>
        <w:tc>
          <w:tcPr>
            <w:tcW w:w="8075" w:type="dxa"/>
          </w:tcPr>
          <w:p w:rsidR="00632DC2" w:rsidRDefault="00632DC2" w:rsidP="00632DC2">
            <w:pPr>
              <w:pStyle w:val="TableParagraph"/>
              <w:spacing w:line="266" w:lineRule="exact"/>
              <w:ind w:left="28"/>
            </w:pPr>
            <w:r>
              <w:t>Traumatic subdural hemorrhage without loss of consciousness, sequela</w:t>
            </w:r>
          </w:p>
        </w:tc>
        <w:tc>
          <w:tcPr>
            <w:tcW w:w="951" w:type="dxa"/>
          </w:tcPr>
          <w:p w:rsidR="00632DC2" w:rsidRDefault="00632DC2" w:rsidP="00632DC2"/>
        </w:tc>
        <w:tc>
          <w:tcPr>
            <w:tcW w:w="1032" w:type="dxa"/>
          </w:tcPr>
          <w:p w:rsidR="00632DC2" w:rsidRDefault="00632DC2" w:rsidP="00632DC2">
            <w:pPr>
              <w:pStyle w:val="TableParagraph"/>
              <w:ind w:right="26"/>
              <w:jc w:val="right"/>
            </w:pPr>
            <w:r>
              <w:t>S06.5X0S</w:t>
            </w:r>
          </w:p>
        </w:tc>
      </w:tr>
      <w:tr w:rsidR="00632DC2">
        <w:trPr>
          <w:trHeight w:hRule="exact" w:val="290"/>
        </w:trPr>
        <w:tc>
          <w:tcPr>
            <w:tcW w:w="838" w:type="dxa"/>
          </w:tcPr>
          <w:p w:rsidR="00632DC2" w:rsidRDefault="00632DC2" w:rsidP="00632DC2"/>
        </w:tc>
        <w:tc>
          <w:tcPr>
            <w:tcW w:w="8075" w:type="dxa"/>
          </w:tcPr>
          <w:p w:rsidR="00632DC2" w:rsidRDefault="00632DC2" w:rsidP="00632DC2">
            <w:pPr>
              <w:pStyle w:val="TableParagraph"/>
              <w:spacing w:line="266" w:lineRule="exact"/>
              <w:ind w:left="28"/>
            </w:pPr>
            <w:r>
              <w:t>Traumatic subarachnoid hemorrhage without loss of consciousness, sequela</w:t>
            </w:r>
          </w:p>
        </w:tc>
        <w:tc>
          <w:tcPr>
            <w:tcW w:w="951" w:type="dxa"/>
          </w:tcPr>
          <w:p w:rsidR="00632DC2" w:rsidRDefault="00632DC2" w:rsidP="00632DC2"/>
        </w:tc>
        <w:tc>
          <w:tcPr>
            <w:tcW w:w="1032" w:type="dxa"/>
          </w:tcPr>
          <w:p w:rsidR="00632DC2" w:rsidRDefault="00632DC2" w:rsidP="00632DC2">
            <w:pPr>
              <w:pStyle w:val="TableParagraph"/>
              <w:ind w:right="26"/>
              <w:jc w:val="right"/>
            </w:pPr>
            <w:r>
              <w:t>S06.6X0S</w:t>
            </w:r>
          </w:p>
        </w:tc>
      </w:tr>
    </w:tbl>
    <w:p w:rsidR="002239B5" w:rsidRDefault="002239B5">
      <w:pPr>
        <w:jc w:val="right"/>
        <w:sectPr w:rsidR="002239B5">
          <w:pgSz w:w="12240" w:h="15840"/>
          <w:pgMar w:top="980" w:right="480" w:bottom="600" w:left="460" w:header="432" w:footer="410" w:gutter="0"/>
          <w:cols w:space="720"/>
        </w:sectPr>
      </w:pPr>
    </w:p>
    <w:p w:rsidR="002239B5" w:rsidRDefault="002239B5">
      <w:pPr>
        <w:pStyle w:val="BodyText"/>
        <w:rPr>
          <w:rFonts w:ascii="Times New Roman"/>
          <w:b w:val="0"/>
          <w:sz w:val="13"/>
        </w:rPr>
      </w:pPr>
    </w:p>
    <w:tbl>
      <w:tblPr>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38"/>
        <w:gridCol w:w="8075"/>
        <w:gridCol w:w="951"/>
        <w:gridCol w:w="1032"/>
      </w:tblGrid>
      <w:tr w:rsidR="002239B5">
        <w:trPr>
          <w:trHeight w:hRule="exact" w:val="535"/>
        </w:trPr>
        <w:tc>
          <w:tcPr>
            <w:tcW w:w="838" w:type="dxa"/>
          </w:tcPr>
          <w:p w:rsidR="002239B5" w:rsidRDefault="009854F8">
            <w:pPr>
              <w:pStyle w:val="TableParagraph"/>
              <w:spacing w:before="4" w:line="240" w:lineRule="auto"/>
              <w:ind w:left="63" w:right="58"/>
              <w:jc w:val="center"/>
            </w:pPr>
            <w:r>
              <w:t>HCC</w:t>
            </w:r>
          </w:p>
          <w:p w:rsidR="002239B5" w:rsidRDefault="009854F8">
            <w:pPr>
              <w:pStyle w:val="TableParagraph"/>
              <w:spacing w:before="19" w:line="240" w:lineRule="auto"/>
              <w:ind w:left="63" w:right="58"/>
              <w:jc w:val="center"/>
              <w:rPr>
                <w:sz w:val="18"/>
              </w:rPr>
            </w:pPr>
            <w:r>
              <w:rPr>
                <w:sz w:val="18"/>
              </w:rPr>
              <w:t>Category</w:t>
            </w:r>
          </w:p>
        </w:tc>
        <w:tc>
          <w:tcPr>
            <w:tcW w:w="8075" w:type="dxa"/>
          </w:tcPr>
          <w:p w:rsidR="002239B5" w:rsidRDefault="009854F8">
            <w:pPr>
              <w:pStyle w:val="TableParagraph"/>
              <w:spacing w:before="62" w:line="240" w:lineRule="auto"/>
              <w:ind w:left="988"/>
              <w:rPr>
                <w:b/>
                <w:sz w:val="32"/>
              </w:rPr>
            </w:pPr>
            <w:r>
              <w:rPr>
                <w:b/>
                <w:color w:val="4471C4"/>
                <w:sz w:val="32"/>
              </w:rPr>
              <w:t xml:space="preserve">HCC Category Descriptor / </w:t>
            </w:r>
            <w:r>
              <w:rPr>
                <w:b/>
                <w:sz w:val="32"/>
              </w:rPr>
              <w:t>Example Diagnoses</w:t>
            </w:r>
          </w:p>
        </w:tc>
        <w:tc>
          <w:tcPr>
            <w:tcW w:w="951" w:type="dxa"/>
          </w:tcPr>
          <w:p w:rsidR="002239B5" w:rsidRDefault="009854F8">
            <w:pPr>
              <w:pStyle w:val="TableParagraph"/>
              <w:spacing w:line="248" w:lineRule="exact"/>
              <w:ind w:left="32" w:right="31"/>
              <w:jc w:val="center"/>
              <w:rPr>
                <w:sz w:val="21"/>
              </w:rPr>
            </w:pPr>
            <w:r>
              <w:rPr>
                <w:sz w:val="21"/>
              </w:rPr>
              <w:t>201</w:t>
            </w:r>
            <w:r w:rsidR="00604CEB">
              <w:rPr>
                <w:sz w:val="21"/>
              </w:rPr>
              <w:t>9</w:t>
            </w:r>
            <w:r>
              <w:rPr>
                <w:sz w:val="21"/>
              </w:rPr>
              <w:t xml:space="preserve"> HCC</w:t>
            </w:r>
          </w:p>
          <w:p w:rsidR="002239B5" w:rsidRDefault="009854F8">
            <w:pPr>
              <w:pStyle w:val="TableParagraph"/>
              <w:spacing w:before="22" w:line="240" w:lineRule="auto"/>
              <w:ind w:left="32" w:right="27"/>
              <w:jc w:val="center"/>
              <w:rPr>
                <w:sz w:val="21"/>
              </w:rPr>
            </w:pPr>
            <w:r>
              <w:rPr>
                <w:sz w:val="21"/>
              </w:rPr>
              <w:t>Value</w:t>
            </w:r>
          </w:p>
        </w:tc>
        <w:tc>
          <w:tcPr>
            <w:tcW w:w="1032" w:type="dxa"/>
          </w:tcPr>
          <w:p w:rsidR="00515B32" w:rsidRDefault="00515B32" w:rsidP="00515B32">
            <w:pPr>
              <w:pStyle w:val="TableParagraph"/>
              <w:spacing w:line="248" w:lineRule="exact"/>
              <w:ind w:left="228"/>
              <w:rPr>
                <w:sz w:val="21"/>
              </w:rPr>
            </w:pPr>
            <w:r>
              <w:rPr>
                <w:sz w:val="21"/>
              </w:rPr>
              <w:t>ICD-10</w:t>
            </w:r>
          </w:p>
          <w:p w:rsidR="002239B5" w:rsidRDefault="009854F8">
            <w:pPr>
              <w:pStyle w:val="TableParagraph"/>
              <w:spacing w:before="22" w:line="240" w:lineRule="auto"/>
              <w:ind w:left="288"/>
              <w:rPr>
                <w:sz w:val="21"/>
              </w:rPr>
            </w:pPr>
            <w:r>
              <w:rPr>
                <w:sz w:val="21"/>
              </w:rPr>
              <w:t>Code</w:t>
            </w:r>
          </w:p>
        </w:tc>
      </w:tr>
      <w:tr w:rsidR="002239B5">
        <w:trPr>
          <w:trHeight w:hRule="exact" w:val="290"/>
        </w:trPr>
        <w:tc>
          <w:tcPr>
            <w:tcW w:w="838" w:type="dxa"/>
            <w:shd w:val="clear" w:color="auto" w:fill="DDEBF7"/>
          </w:tcPr>
          <w:p w:rsidR="002239B5" w:rsidRDefault="009854F8">
            <w:pPr>
              <w:pStyle w:val="TableParagraph"/>
              <w:ind w:right="228"/>
              <w:jc w:val="right"/>
            </w:pPr>
            <w:r>
              <w:t>169</w:t>
            </w:r>
          </w:p>
        </w:tc>
        <w:tc>
          <w:tcPr>
            <w:tcW w:w="8075" w:type="dxa"/>
            <w:shd w:val="clear" w:color="auto" w:fill="DDEBF7"/>
          </w:tcPr>
          <w:p w:rsidR="002239B5" w:rsidRDefault="009854F8">
            <w:pPr>
              <w:pStyle w:val="TableParagraph"/>
              <w:spacing w:line="266" w:lineRule="exact"/>
              <w:ind w:left="28"/>
            </w:pPr>
            <w:r>
              <w:t>Vertebral Fractures without Spinal Cord Injury</w:t>
            </w:r>
          </w:p>
        </w:tc>
        <w:tc>
          <w:tcPr>
            <w:tcW w:w="951" w:type="dxa"/>
            <w:shd w:val="clear" w:color="auto" w:fill="DDEBF7"/>
          </w:tcPr>
          <w:p w:rsidR="002239B5" w:rsidRDefault="009854F8">
            <w:pPr>
              <w:pStyle w:val="TableParagraph"/>
              <w:ind w:right="27"/>
              <w:jc w:val="right"/>
            </w:pPr>
            <w:r>
              <w:t>0.</w:t>
            </w:r>
            <w:r w:rsidR="002F65A0">
              <w:t>508</w:t>
            </w:r>
          </w:p>
        </w:tc>
        <w:tc>
          <w:tcPr>
            <w:tcW w:w="1032" w:type="dxa"/>
            <w:shd w:val="clear" w:color="auto" w:fill="DDEBF7"/>
          </w:tcPr>
          <w:p w:rsidR="002239B5" w:rsidRDefault="002239B5"/>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 xml:space="preserve">Collapsed vertebra, not elsewhere classified, site </w:t>
            </w:r>
            <w:proofErr w:type="spellStart"/>
            <w:r>
              <w:t>unspec</w:t>
            </w:r>
            <w:proofErr w:type="spellEnd"/>
            <w:r>
              <w:t>., initial encounter for fracture</w:t>
            </w:r>
          </w:p>
        </w:tc>
        <w:tc>
          <w:tcPr>
            <w:tcW w:w="951" w:type="dxa"/>
          </w:tcPr>
          <w:p w:rsidR="002239B5" w:rsidRDefault="002239B5"/>
        </w:tc>
        <w:tc>
          <w:tcPr>
            <w:tcW w:w="1032" w:type="dxa"/>
          </w:tcPr>
          <w:p w:rsidR="002239B5" w:rsidRDefault="009854F8">
            <w:pPr>
              <w:pStyle w:val="TableParagraph"/>
              <w:ind w:right="27"/>
              <w:jc w:val="right"/>
            </w:pPr>
            <w:r>
              <w:t>M48.50XA</w:t>
            </w:r>
          </w:p>
        </w:tc>
      </w:tr>
      <w:tr w:rsidR="002239B5" w:rsidTr="00107F14">
        <w:trPr>
          <w:trHeight w:hRule="exact" w:val="581"/>
        </w:trPr>
        <w:tc>
          <w:tcPr>
            <w:tcW w:w="838" w:type="dxa"/>
          </w:tcPr>
          <w:p w:rsidR="002239B5" w:rsidRDefault="002239B5"/>
        </w:tc>
        <w:tc>
          <w:tcPr>
            <w:tcW w:w="8075" w:type="dxa"/>
          </w:tcPr>
          <w:p w:rsidR="002239B5" w:rsidRDefault="009854F8">
            <w:pPr>
              <w:pStyle w:val="TableParagraph"/>
              <w:spacing w:line="259" w:lineRule="auto"/>
              <w:ind w:left="28" w:right="98"/>
            </w:pPr>
            <w:r>
              <w:t>Age-related osteoporosis with current pathological fracture, vertebra(e), initial encounter for fracture</w:t>
            </w:r>
          </w:p>
        </w:tc>
        <w:tc>
          <w:tcPr>
            <w:tcW w:w="951" w:type="dxa"/>
          </w:tcPr>
          <w:p w:rsidR="002239B5" w:rsidRDefault="002239B5"/>
        </w:tc>
        <w:tc>
          <w:tcPr>
            <w:tcW w:w="1032" w:type="dxa"/>
            <w:vAlign w:val="bottom"/>
          </w:tcPr>
          <w:p w:rsidR="002239B5" w:rsidRDefault="009854F8" w:rsidP="00107F14">
            <w:pPr>
              <w:pStyle w:val="TableParagraph"/>
              <w:spacing w:line="240" w:lineRule="auto"/>
              <w:ind w:right="27"/>
              <w:jc w:val="right"/>
            </w:pPr>
            <w:r>
              <w:t>M80.88XA</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Fracture of neck, unspecified, initial encounter</w:t>
            </w:r>
          </w:p>
        </w:tc>
        <w:tc>
          <w:tcPr>
            <w:tcW w:w="951" w:type="dxa"/>
          </w:tcPr>
          <w:p w:rsidR="002239B5" w:rsidRDefault="002239B5"/>
        </w:tc>
        <w:tc>
          <w:tcPr>
            <w:tcW w:w="1032" w:type="dxa"/>
          </w:tcPr>
          <w:p w:rsidR="002239B5" w:rsidRDefault="009854F8">
            <w:pPr>
              <w:pStyle w:val="TableParagraph"/>
              <w:ind w:right="27"/>
              <w:jc w:val="right"/>
            </w:pPr>
            <w:r>
              <w:t>S12.9XXA</w:t>
            </w:r>
          </w:p>
        </w:tc>
      </w:tr>
      <w:tr w:rsidR="002239B5" w:rsidTr="00107F14">
        <w:trPr>
          <w:trHeight w:hRule="exact" w:val="581"/>
        </w:trPr>
        <w:tc>
          <w:tcPr>
            <w:tcW w:w="838" w:type="dxa"/>
          </w:tcPr>
          <w:p w:rsidR="002239B5" w:rsidRDefault="002239B5"/>
        </w:tc>
        <w:tc>
          <w:tcPr>
            <w:tcW w:w="8075" w:type="dxa"/>
          </w:tcPr>
          <w:p w:rsidR="002239B5" w:rsidRDefault="009854F8">
            <w:pPr>
              <w:pStyle w:val="TableParagraph"/>
              <w:spacing w:line="259" w:lineRule="auto"/>
              <w:ind w:left="28" w:right="98"/>
            </w:pPr>
            <w:r>
              <w:t>Wedge compression fracture of unspecified thoracic vertebra, initial encounter for closed fracture</w:t>
            </w:r>
          </w:p>
        </w:tc>
        <w:tc>
          <w:tcPr>
            <w:tcW w:w="951" w:type="dxa"/>
          </w:tcPr>
          <w:p w:rsidR="002239B5" w:rsidRDefault="002239B5"/>
        </w:tc>
        <w:tc>
          <w:tcPr>
            <w:tcW w:w="1032" w:type="dxa"/>
            <w:vAlign w:val="bottom"/>
          </w:tcPr>
          <w:p w:rsidR="002239B5" w:rsidRDefault="009854F8" w:rsidP="00107F14">
            <w:pPr>
              <w:pStyle w:val="TableParagraph"/>
              <w:spacing w:line="240" w:lineRule="auto"/>
              <w:ind w:right="26"/>
              <w:jc w:val="right"/>
            </w:pPr>
            <w:r>
              <w:t>S22.000A</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Other fracture of sacrum, initial encounter for closed fracture</w:t>
            </w:r>
          </w:p>
        </w:tc>
        <w:tc>
          <w:tcPr>
            <w:tcW w:w="951" w:type="dxa"/>
          </w:tcPr>
          <w:p w:rsidR="002239B5" w:rsidRDefault="002239B5"/>
        </w:tc>
        <w:tc>
          <w:tcPr>
            <w:tcW w:w="1032" w:type="dxa"/>
          </w:tcPr>
          <w:p w:rsidR="002239B5" w:rsidRDefault="009854F8">
            <w:pPr>
              <w:pStyle w:val="TableParagraph"/>
              <w:ind w:right="27"/>
              <w:jc w:val="right"/>
            </w:pPr>
            <w:r>
              <w:t>S32.19XA</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Fracture of coccyx, initial encounter for closed fracture</w:t>
            </w:r>
          </w:p>
        </w:tc>
        <w:tc>
          <w:tcPr>
            <w:tcW w:w="951" w:type="dxa"/>
          </w:tcPr>
          <w:p w:rsidR="002239B5" w:rsidRDefault="002239B5"/>
        </w:tc>
        <w:tc>
          <w:tcPr>
            <w:tcW w:w="1032" w:type="dxa"/>
          </w:tcPr>
          <w:p w:rsidR="002239B5" w:rsidRDefault="009854F8">
            <w:pPr>
              <w:pStyle w:val="TableParagraph"/>
              <w:ind w:right="27"/>
              <w:jc w:val="right"/>
            </w:pPr>
            <w:r>
              <w:t>S32.2XXA</w:t>
            </w:r>
          </w:p>
        </w:tc>
      </w:tr>
      <w:tr w:rsidR="002239B5" w:rsidTr="00107F14">
        <w:trPr>
          <w:trHeight w:hRule="exact" w:val="581"/>
        </w:trPr>
        <w:tc>
          <w:tcPr>
            <w:tcW w:w="838" w:type="dxa"/>
          </w:tcPr>
          <w:p w:rsidR="002239B5" w:rsidRDefault="002239B5"/>
        </w:tc>
        <w:tc>
          <w:tcPr>
            <w:tcW w:w="8075" w:type="dxa"/>
          </w:tcPr>
          <w:p w:rsidR="002239B5" w:rsidRDefault="009854F8">
            <w:pPr>
              <w:pStyle w:val="TableParagraph"/>
              <w:spacing w:before="2" w:line="259" w:lineRule="auto"/>
              <w:ind w:left="28" w:right="98"/>
            </w:pPr>
            <w:r>
              <w:t>Age-related osteoporosis with current pathological fracture, vertebra(e), initial encounter for fracture</w:t>
            </w:r>
          </w:p>
        </w:tc>
        <w:tc>
          <w:tcPr>
            <w:tcW w:w="951" w:type="dxa"/>
          </w:tcPr>
          <w:p w:rsidR="002239B5" w:rsidRDefault="002239B5"/>
        </w:tc>
        <w:tc>
          <w:tcPr>
            <w:tcW w:w="1032" w:type="dxa"/>
            <w:vAlign w:val="bottom"/>
          </w:tcPr>
          <w:p w:rsidR="002239B5" w:rsidRDefault="009854F8" w:rsidP="00107F14">
            <w:pPr>
              <w:pStyle w:val="TableParagraph"/>
              <w:spacing w:line="240" w:lineRule="auto"/>
              <w:ind w:right="27"/>
              <w:jc w:val="right"/>
            </w:pPr>
            <w:r>
              <w:t>M80.08XA</w:t>
            </w:r>
          </w:p>
        </w:tc>
      </w:tr>
      <w:tr w:rsidR="002239B5">
        <w:trPr>
          <w:trHeight w:hRule="exact" w:val="290"/>
        </w:trPr>
        <w:tc>
          <w:tcPr>
            <w:tcW w:w="838" w:type="dxa"/>
            <w:shd w:val="clear" w:color="auto" w:fill="DDEBF7"/>
          </w:tcPr>
          <w:p w:rsidR="002239B5" w:rsidRDefault="009854F8">
            <w:pPr>
              <w:pStyle w:val="TableParagraph"/>
              <w:ind w:right="228"/>
              <w:jc w:val="right"/>
            </w:pPr>
            <w:r>
              <w:t>170</w:t>
            </w:r>
          </w:p>
        </w:tc>
        <w:tc>
          <w:tcPr>
            <w:tcW w:w="8075" w:type="dxa"/>
            <w:shd w:val="clear" w:color="auto" w:fill="DDEBF7"/>
          </w:tcPr>
          <w:p w:rsidR="002239B5" w:rsidRDefault="009854F8">
            <w:pPr>
              <w:pStyle w:val="TableParagraph"/>
              <w:spacing w:line="266" w:lineRule="exact"/>
              <w:ind w:left="28"/>
            </w:pPr>
            <w:r>
              <w:t>Hip Fracture/Dislocation</w:t>
            </w:r>
          </w:p>
        </w:tc>
        <w:tc>
          <w:tcPr>
            <w:tcW w:w="951" w:type="dxa"/>
            <w:shd w:val="clear" w:color="auto" w:fill="DDEBF7"/>
          </w:tcPr>
          <w:p w:rsidR="002239B5" w:rsidRDefault="009854F8">
            <w:pPr>
              <w:pStyle w:val="TableParagraph"/>
              <w:ind w:right="27"/>
              <w:jc w:val="right"/>
            </w:pPr>
            <w:r>
              <w:t>0.4</w:t>
            </w:r>
            <w:r w:rsidR="00675803">
              <w:t>0</w:t>
            </w:r>
            <w:r w:rsidR="002F65A0">
              <w:t>6</w:t>
            </w:r>
          </w:p>
        </w:tc>
        <w:tc>
          <w:tcPr>
            <w:tcW w:w="1032" w:type="dxa"/>
            <w:shd w:val="clear" w:color="auto" w:fill="DDEBF7"/>
          </w:tcPr>
          <w:p w:rsidR="002239B5" w:rsidRDefault="002239B5"/>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Pathological fracture, unspecified femur, initial encounter for fracture</w:t>
            </w:r>
          </w:p>
        </w:tc>
        <w:tc>
          <w:tcPr>
            <w:tcW w:w="951" w:type="dxa"/>
          </w:tcPr>
          <w:p w:rsidR="002239B5" w:rsidRDefault="002239B5"/>
        </w:tc>
        <w:tc>
          <w:tcPr>
            <w:tcW w:w="1032" w:type="dxa"/>
          </w:tcPr>
          <w:p w:rsidR="002239B5" w:rsidRDefault="009854F8">
            <w:pPr>
              <w:pStyle w:val="TableParagraph"/>
              <w:ind w:right="27"/>
              <w:jc w:val="right"/>
            </w:pPr>
            <w:r>
              <w:t>M84.453A</w:t>
            </w:r>
          </w:p>
        </w:tc>
      </w:tr>
      <w:tr w:rsidR="002239B5">
        <w:trPr>
          <w:trHeight w:hRule="exact" w:val="279"/>
        </w:trPr>
        <w:tc>
          <w:tcPr>
            <w:tcW w:w="838" w:type="dxa"/>
          </w:tcPr>
          <w:p w:rsidR="002239B5" w:rsidRDefault="002239B5"/>
        </w:tc>
        <w:tc>
          <w:tcPr>
            <w:tcW w:w="8075" w:type="dxa"/>
          </w:tcPr>
          <w:p w:rsidR="002239B5" w:rsidRDefault="009854F8">
            <w:pPr>
              <w:pStyle w:val="TableParagraph"/>
              <w:spacing w:line="254" w:lineRule="exact"/>
              <w:ind w:left="28"/>
            </w:pPr>
            <w:r>
              <w:t>Pathological fracture in neoplastic disease, hip, unspecified, initial encounter for fracture</w:t>
            </w:r>
          </w:p>
        </w:tc>
        <w:tc>
          <w:tcPr>
            <w:tcW w:w="951" w:type="dxa"/>
          </w:tcPr>
          <w:p w:rsidR="002239B5" w:rsidRDefault="002239B5"/>
        </w:tc>
        <w:tc>
          <w:tcPr>
            <w:tcW w:w="1032" w:type="dxa"/>
          </w:tcPr>
          <w:p w:rsidR="002239B5" w:rsidRDefault="009854F8">
            <w:pPr>
              <w:pStyle w:val="TableParagraph"/>
              <w:spacing w:line="257" w:lineRule="exact"/>
              <w:ind w:right="27"/>
              <w:jc w:val="right"/>
            </w:pPr>
            <w:r>
              <w:t>M84.559A</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Unspecified fracture of unspecified ilium, initial encounter for closed fracture</w:t>
            </w:r>
          </w:p>
        </w:tc>
        <w:tc>
          <w:tcPr>
            <w:tcW w:w="951" w:type="dxa"/>
          </w:tcPr>
          <w:p w:rsidR="002239B5" w:rsidRDefault="002239B5"/>
        </w:tc>
        <w:tc>
          <w:tcPr>
            <w:tcW w:w="1032" w:type="dxa"/>
          </w:tcPr>
          <w:p w:rsidR="002239B5" w:rsidRDefault="009854F8">
            <w:pPr>
              <w:pStyle w:val="TableParagraph"/>
              <w:ind w:right="26"/>
              <w:jc w:val="right"/>
            </w:pPr>
            <w:r>
              <w:t>S32.309A</w:t>
            </w:r>
          </w:p>
        </w:tc>
      </w:tr>
      <w:tr w:rsidR="002239B5">
        <w:trPr>
          <w:trHeight w:hRule="exact" w:val="278"/>
        </w:trPr>
        <w:tc>
          <w:tcPr>
            <w:tcW w:w="838" w:type="dxa"/>
          </w:tcPr>
          <w:p w:rsidR="002239B5" w:rsidRDefault="002239B5"/>
        </w:tc>
        <w:tc>
          <w:tcPr>
            <w:tcW w:w="8075" w:type="dxa"/>
          </w:tcPr>
          <w:p w:rsidR="002239B5" w:rsidRDefault="009854F8">
            <w:pPr>
              <w:pStyle w:val="TableParagraph"/>
              <w:spacing w:line="254" w:lineRule="exact"/>
              <w:ind w:left="28"/>
            </w:pPr>
            <w:r>
              <w:t>Unspecified fracture of unspecified acetabulum, initial encounter for closed fracture</w:t>
            </w:r>
          </w:p>
        </w:tc>
        <w:tc>
          <w:tcPr>
            <w:tcW w:w="951" w:type="dxa"/>
          </w:tcPr>
          <w:p w:rsidR="002239B5" w:rsidRDefault="002239B5"/>
        </w:tc>
        <w:tc>
          <w:tcPr>
            <w:tcW w:w="1032" w:type="dxa"/>
          </w:tcPr>
          <w:p w:rsidR="002239B5" w:rsidRDefault="009854F8">
            <w:pPr>
              <w:pStyle w:val="TableParagraph"/>
              <w:spacing w:line="256" w:lineRule="exact"/>
              <w:ind w:right="26"/>
              <w:jc w:val="right"/>
            </w:pPr>
            <w:r>
              <w:t>S32.409A</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Unspecified fracture of unspecified ischium, initial encounter for closed fracture</w:t>
            </w:r>
          </w:p>
        </w:tc>
        <w:tc>
          <w:tcPr>
            <w:tcW w:w="951" w:type="dxa"/>
          </w:tcPr>
          <w:p w:rsidR="002239B5" w:rsidRDefault="002239B5"/>
        </w:tc>
        <w:tc>
          <w:tcPr>
            <w:tcW w:w="1032" w:type="dxa"/>
          </w:tcPr>
          <w:p w:rsidR="002239B5" w:rsidRDefault="009854F8">
            <w:pPr>
              <w:pStyle w:val="TableParagraph"/>
              <w:ind w:right="26"/>
              <w:jc w:val="right"/>
            </w:pPr>
            <w:r>
              <w:t>S32.609A</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Fracture of other parts of pelvis, initial encounter for closed fracture</w:t>
            </w:r>
          </w:p>
        </w:tc>
        <w:tc>
          <w:tcPr>
            <w:tcW w:w="951" w:type="dxa"/>
          </w:tcPr>
          <w:p w:rsidR="002239B5" w:rsidRDefault="002239B5"/>
        </w:tc>
        <w:tc>
          <w:tcPr>
            <w:tcW w:w="1032" w:type="dxa"/>
          </w:tcPr>
          <w:p w:rsidR="002239B5" w:rsidRDefault="009854F8">
            <w:pPr>
              <w:pStyle w:val="TableParagraph"/>
              <w:ind w:right="27"/>
              <w:jc w:val="right"/>
            </w:pPr>
            <w:r>
              <w:t>S32.89XA</w:t>
            </w:r>
          </w:p>
        </w:tc>
      </w:tr>
      <w:tr w:rsidR="002239B5">
        <w:trPr>
          <w:trHeight w:hRule="exact" w:val="290"/>
        </w:trPr>
        <w:tc>
          <w:tcPr>
            <w:tcW w:w="838" w:type="dxa"/>
            <w:shd w:val="clear" w:color="auto" w:fill="DDEBF7"/>
          </w:tcPr>
          <w:p w:rsidR="002239B5" w:rsidRDefault="009854F8">
            <w:pPr>
              <w:pStyle w:val="TableParagraph"/>
              <w:ind w:right="228"/>
              <w:jc w:val="right"/>
            </w:pPr>
            <w:r>
              <w:t>173</w:t>
            </w:r>
          </w:p>
        </w:tc>
        <w:tc>
          <w:tcPr>
            <w:tcW w:w="8075" w:type="dxa"/>
            <w:shd w:val="clear" w:color="auto" w:fill="DDEBF7"/>
          </w:tcPr>
          <w:p w:rsidR="002239B5" w:rsidRDefault="009854F8">
            <w:pPr>
              <w:pStyle w:val="TableParagraph"/>
              <w:spacing w:line="266" w:lineRule="exact"/>
              <w:ind w:left="28"/>
            </w:pPr>
            <w:r>
              <w:t>Traumatic Amputations and Complications</w:t>
            </w:r>
          </w:p>
        </w:tc>
        <w:tc>
          <w:tcPr>
            <w:tcW w:w="951" w:type="dxa"/>
            <w:shd w:val="clear" w:color="auto" w:fill="DDEBF7"/>
          </w:tcPr>
          <w:p w:rsidR="002239B5" w:rsidRDefault="009854F8">
            <w:pPr>
              <w:pStyle w:val="TableParagraph"/>
              <w:ind w:right="27"/>
              <w:jc w:val="right"/>
            </w:pPr>
            <w:r>
              <w:t>0.2</w:t>
            </w:r>
            <w:r w:rsidR="005B42D3">
              <w:t>49</w:t>
            </w:r>
          </w:p>
        </w:tc>
        <w:tc>
          <w:tcPr>
            <w:tcW w:w="1032" w:type="dxa"/>
            <w:shd w:val="clear" w:color="auto" w:fill="DDEBF7"/>
          </w:tcPr>
          <w:p w:rsidR="002239B5" w:rsidRDefault="002239B5"/>
        </w:tc>
      </w:tr>
      <w:tr w:rsidR="002239B5">
        <w:trPr>
          <w:trHeight w:hRule="exact" w:val="276"/>
        </w:trPr>
        <w:tc>
          <w:tcPr>
            <w:tcW w:w="838" w:type="dxa"/>
          </w:tcPr>
          <w:p w:rsidR="002239B5" w:rsidRDefault="002239B5"/>
        </w:tc>
        <w:tc>
          <w:tcPr>
            <w:tcW w:w="8075" w:type="dxa"/>
          </w:tcPr>
          <w:p w:rsidR="002239B5" w:rsidRDefault="009854F8">
            <w:pPr>
              <w:pStyle w:val="TableParagraph"/>
              <w:spacing w:line="251" w:lineRule="exact"/>
              <w:ind w:left="28"/>
            </w:pPr>
            <w:r>
              <w:t>Partial traumatic transmetacarpal amputation of unspecified hand, initial encounter</w:t>
            </w:r>
          </w:p>
        </w:tc>
        <w:tc>
          <w:tcPr>
            <w:tcW w:w="951" w:type="dxa"/>
          </w:tcPr>
          <w:p w:rsidR="002239B5" w:rsidRDefault="002239B5"/>
        </w:tc>
        <w:tc>
          <w:tcPr>
            <w:tcW w:w="1032" w:type="dxa"/>
          </w:tcPr>
          <w:p w:rsidR="002239B5" w:rsidRDefault="009854F8">
            <w:pPr>
              <w:pStyle w:val="TableParagraph"/>
              <w:spacing w:line="254" w:lineRule="exact"/>
              <w:ind w:right="26"/>
              <w:jc w:val="right"/>
            </w:pPr>
            <w:r>
              <w:t>S68.729A</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Partial traumatic amputation of unspecified great toe, initial encounter</w:t>
            </w:r>
          </w:p>
        </w:tc>
        <w:tc>
          <w:tcPr>
            <w:tcW w:w="951" w:type="dxa"/>
          </w:tcPr>
          <w:p w:rsidR="002239B5" w:rsidRDefault="002239B5"/>
        </w:tc>
        <w:tc>
          <w:tcPr>
            <w:tcW w:w="1032" w:type="dxa"/>
          </w:tcPr>
          <w:p w:rsidR="002239B5" w:rsidRDefault="009854F8">
            <w:pPr>
              <w:pStyle w:val="TableParagraph"/>
              <w:ind w:right="28"/>
              <w:jc w:val="right"/>
            </w:pPr>
            <w:r>
              <w:t>S98129A</w:t>
            </w:r>
          </w:p>
        </w:tc>
      </w:tr>
      <w:tr w:rsidR="002239B5">
        <w:trPr>
          <w:trHeight w:hRule="exact" w:val="290"/>
        </w:trPr>
        <w:tc>
          <w:tcPr>
            <w:tcW w:w="838" w:type="dxa"/>
            <w:shd w:val="clear" w:color="auto" w:fill="DDEBF7"/>
          </w:tcPr>
          <w:p w:rsidR="002239B5" w:rsidRDefault="009854F8">
            <w:pPr>
              <w:pStyle w:val="TableParagraph"/>
              <w:ind w:right="228"/>
              <w:jc w:val="right"/>
            </w:pPr>
            <w:r>
              <w:t>176</w:t>
            </w:r>
          </w:p>
        </w:tc>
        <w:tc>
          <w:tcPr>
            <w:tcW w:w="8075" w:type="dxa"/>
            <w:shd w:val="clear" w:color="auto" w:fill="DDEBF7"/>
          </w:tcPr>
          <w:p w:rsidR="002239B5" w:rsidRDefault="009854F8">
            <w:pPr>
              <w:pStyle w:val="TableParagraph"/>
              <w:spacing w:line="266" w:lineRule="exact"/>
              <w:ind w:left="28"/>
            </w:pPr>
            <w:r>
              <w:t>Complications of Specified Implanted Device or Graft</w:t>
            </w:r>
          </w:p>
        </w:tc>
        <w:tc>
          <w:tcPr>
            <w:tcW w:w="951" w:type="dxa"/>
            <w:shd w:val="clear" w:color="auto" w:fill="DDEBF7"/>
          </w:tcPr>
          <w:p w:rsidR="002239B5" w:rsidRDefault="009854F8">
            <w:pPr>
              <w:pStyle w:val="TableParagraph"/>
              <w:ind w:right="27"/>
              <w:jc w:val="right"/>
            </w:pPr>
            <w:r>
              <w:t>0.</w:t>
            </w:r>
            <w:r w:rsidR="005B42D3">
              <w:t>609</w:t>
            </w:r>
          </w:p>
        </w:tc>
        <w:tc>
          <w:tcPr>
            <w:tcW w:w="1032" w:type="dxa"/>
            <w:shd w:val="clear" w:color="auto" w:fill="DDEBF7"/>
          </w:tcPr>
          <w:p w:rsidR="002239B5" w:rsidRDefault="002239B5"/>
        </w:tc>
      </w:tr>
      <w:tr w:rsidR="002239B5">
        <w:trPr>
          <w:trHeight w:hRule="exact" w:val="291"/>
        </w:trPr>
        <w:tc>
          <w:tcPr>
            <w:tcW w:w="838" w:type="dxa"/>
          </w:tcPr>
          <w:p w:rsidR="002239B5" w:rsidRDefault="002239B5"/>
        </w:tc>
        <w:tc>
          <w:tcPr>
            <w:tcW w:w="8075" w:type="dxa"/>
          </w:tcPr>
          <w:p w:rsidR="002239B5" w:rsidRDefault="009854F8">
            <w:pPr>
              <w:pStyle w:val="TableParagraph"/>
              <w:spacing w:line="266" w:lineRule="exact"/>
              <w:ind w:left="28"/>
            </w:pPr>
            <w:r>
              <w:t>Other cystostomy complication</w:t>
            </w:r>
          </w:p>
        </w:tc>
        <w:tc>
          <w:tcPr>
            <w:tcW w:w="951" w:type="dxa"/>
          </w:tcPr>
          <w:p w:rsidR="002239B5" w:rsidRDefault="002239B5"/>
        </w:tc>
        <w:tc>
          <w:tcPr>
            <w:tcW w:w="1032" w:type="dxa"/>
          </w:tcPr>
          <w:p w:rsidR="002239B5" w:rsidRDefault="009854F8">
            <w:pPr>
              <w:pStyle w:val="TableParagraph"/>
              <w:spacing w:line="240" w:lineRule="auto"/>
              <w:ind w:right="28"/>
              <w:jc w:val="right"/>
            </w:pPr>
            <w:r>
              <w:t>N99.518</w:t>
            </w:r>
          </w:p>
        </w:tc>
      </w:tr>
      <w:tr w:rsidR="002239B5">
        <w:trPr>
          <w:trHeight w:hRule="exact" w:val="290"/>
        </w:trPr>
        <w:tc>
          <w:tcPr>
            <w:tcW w:w="838" w:type="dxa"/>
            <w:shd w:val="clear" w:color="auto" w:fill="DDEBF7"/>
          </w:tcPr>
          <w:p w:rsidR="002239B5" w:rsidRDefault="009854F8">
            <w:pPr>
              <w:pStyle w:val="TableParagraph"/>
              <w:ind w:right="228"/>
              <w:jc w:val="right"/>
            </w:pPr>
            <w:r>
              <w:t>186</w:t>
            </w:r>
          </w:p>
        </w:tc>
        <w:tc>
          <w:tcPr>
            <w:tcW w:w="8075" w:type="dxa"/>
            <w:shd w:val="clear" w:color="auto" w:fill="DDEBF7"/>
          </w:tcPr>
          <w:p w:rsidR="002239B5" w:rsidRDefault="009854F8">
            <w:pPr>
              <w:pStyle w:val="TableParagraph"/>
              <w:spacing w:line="266" w:lineRule="exact"/>
              <w:ind w:left="28"/>
            </w:pPr>
            <w:r>
              <w:t>Major Organ Transplant or Replacement Status</w:t>
            </w:r>
          </w:p>
        </w:tc>
        <w:tc>
          <w:tcPr>
            <w:tcW w:w="951" w:type="dxa"/>
            <w:shd w:val="clear" w:color="auto" w:fill="DDEBF7"/>
          </w:tcPr>
          <w:p w:rsidR="002239B5" w:rsidRDefault="009854F8">
            <w:pPr>
              <w:pStyle w:val="TableParagraph"/>
              <w:ind w:right="27"/>
              <w:jc w:val="right"/>
            </w:pPr>
            <w:r>
              <w:t>0.85</w:t>
            </w:r>
            <w:r w:rsidR="005B42D3">
              <w:t>5</w:t>
            </w:r>
          </w:p>
        </w:tc>
        <w:tc>
          <w:tcPr>
            <w:tcW w:w="1032" w:type="dxa"/>
            <w:shd w:val="clear" w:color="auto" w:fill="DDEBF7"/>
          </w:tcPr>
          <w:p w:rsidR="002239B5" w:rsidRDefault="002239B5"/>
        </w:tc>
      </w:tr>
      <w:tr w:rsidR="002239B5">
        <w:trPr>
          <w:trHeight w:hRule="exact" w:val="290"/>
        </w:trPr>
        <w:tc>
          <w:tcPr>
            <w:tcW w:w="838" w:type="dxa"/>
            <w:shd w:val="clear" w:color="auto" w:fill="DDEBF7"/>
          </w:tcPr>
          <w:p w:rsidR="002239B5" w:rsidRDefault="009854F8">
            <w:pPr>
              <w:pStyle w:val="TableParagraph"/>
              <w:ind w:right="228"/>
              <w:jc w:val="right"/>
            </w:pPr>
            <w:r>
              <w:t>188</w:t>
            </w:r>
          </w:p>
        </w:tc>
        <w:tc>
          <w:tcPr>
            <w:tcW w:w="8075" w:type="dxa"/>
            <w:shd w:val="clear" w:color="auto" w:fill="DDEBF7"/>
          </w:tcPr>
          <w:p w:rsidR="002239B5" w:rsidRDefault="009854F8">
            <w:pPr>
              <w:pStyle w:val="TableParagraph"/>
              <w:spacing w:line="266" w:lineRule="exact"/>
              <w:ind w:left="28"/>
            </w:pPr>
            <w:r>
              <w:t>Artificial Openings for Feeding or Elimination</w:t>
            </w:r>
          </w:p>
        </w:tc>
        <w:tc>
          <w:tcPr>
            <w:tcW w:w="951" w:type="dxa"/>
            <w:shd w:val="clear" w:color="auto" w:fill="DDEBF7"/>
          </w:tcPr>
          <w:p w:rsidR="002239B5" w:rsidRDefault="009854F8">
            <w:pPr>
              <w:pStyle w:val="TableParagraph"/>
              <w:ind w:right="27"/>
              <w:jc w:val="right"/>
            </w:pPr>
            <w:r>
              <w:t>0.5</w:t>
            </w:r>
            <w:r w:rsidR="005B42D3">
              <w:t>8</w:t>
            </w:r>
            <w:r>
              <w:t>1</w:t>
            </w:r>
          </w:p>
        </w:tc>
        <w:tc>
          <w:tcPr>
            <w:tcW w:w="1032" w:type="dxa"/>
            <w:shd w:val="clear" w:color="auto" w:fill="DDEBF7"/>
          </w:tcPr>
          <w:p w:rsidR="002239B5" w:rsidRDefault="002239B5"/>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Encounter for attention to gastrostomy</w:t>
            </w:r>
          </w:p>
        </w:tc>
        <w:tc>
          <w:tcPr>
            <w:tcW w:w="951" w:type="dxa"/>
          </w:tcPr>
          <w:p w:rsidR="002239B5" w:rsidRDefault="002239B5"/>
        </w:tc>
        <w:tc>
          <w:tcPr>
            <w:tcW w:w="1032" w:type="dxa"/>
          </w:tcPr>
          <w:p w:rsidR="002239B5" w:rsidRDefault="009854F8">
            <w:pPr>
              <w:pStyle w:val="TableParagraph"/>
              <w:ind w:right="27"/>
              <w:jc w:val="right"/>
            </w:pPr>
            <w:r>
              <w:t>Z43.1</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Encounter for attention to ileostomy</w:t>
            </w:r>
          </w:p>
        </w:tc>
        <w:tc>
          <w:tcPr>
            <w:tcW w:w="951" w:type="dxa"/>
          </w:tcPr>
          <w:p w:rsidR="002239B5" w:rsidRDefault="002239B5"/>
        </w:tc>
        <w:tc>
          <w:tcPr>
            <w:tcW w:w="1032" w:type="dxa"/>
          </w:tcPr>
          <w:p w:rsidR="002239B5" w:rsidRDefault="009854F8">
            <w:pPr>
              <w:pStyle w:val="TableParagraph"/>
              <w:ind w:right="27"/>
              <w:jc w:val="right"/>
            </w:pPr>
            <w:r>
              <w:t>Z43.2</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Encounter for attention to colostomy</w:t>
            </w:r>
          </w:p>
        </w:tc>
        <w:tc>
          <w:tcPr>
            <w:tcW w:w="951" w:type="dxa"/>
          </w:tcPr>
          <w:p w:rsidR="002239B5" w:rsidRDefault="002239B5"/>
        </w:tc>
        <w:tc>
          <w:tcPr>
            <w:tcW w:w="1032" w:type="dxa"/>
          </w:tcPr>
          <w:p w:rsidR="002239B5" w:rsidRDefault="009854F8">
            <w:pPr>
              <w:pStyle w:val="TableParagraph"/>
              <w:ind w:right="27"/>
              <w:jc w:val="right"/>
            </w:pPr>
            <w:r>
              <w:t>Z43.3</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Encounter for attention to cystostomy</w:t>
            </w:r>
          </w:p>
        </w:tc>
        <w:tc>
          <w:tcPr>
            <w:tcW w:w="951" w:type="dxa"/>
          </w:tcPr>
          <w:p w:rsidR="002239B5" w:rsidRDefault="002239B5"/>
        </w:tc>
        <w:tc>
          <w:tcPr>
            <w:tcW w:w="1032" w:type="dxa"/>
          </w:tcPr>
          <w:p w:rsidR="002239B5" w:rsidRDefault="009854F8">
            <w:pPr>
              <w:pStyle w:val="TableParagraph"/>
              <w:ind w:right="27"/>
              <w:jc w:val="right"/>
            </w:pPr>
            <w:r>
              <w:t>Z43.5</w:t>
            </w:r>
          </w:p>
        </w:tc>
      </w:tr>
      <w:tr w:rsidR="002239B5">
        <w:trPr>
          <w:trHeight w:hRule="exact" w:val="290"/>
        </w:trPr>
        <w:tc>
          <w:tcPr>
            <w:tcW w:w="838" w:type="dxa"/>
            <w:shd w:val="clear" w:color="auto" w:fill="DDEBF7"/>
          </w:tcPr>
          <w:p w:rsidR="002239B5" w:rsidRDefault="009854F8">
            <w:pPr>
              <w:pStyle w:val="TableParagraph"/>
              <w:ind w:right="228"/>
              <w:jc w:val="right"/>
            </w:pPr>
            <w:r>
              <w:t>189</w:t>
            </w:r>
          </w:p>
        </w:tc>
        <w:tc>
          <w:tcPr>
            <w:tcW w:w="8075" w:type="dxa"/>
            <w:shd w:val="clear" w:color="auto" w:fill="DDEBF7"/>
          </w:tcPr>
          <w:p w:rsidR="002239B5" w:rsidRDefault="009854F8">
            <w:pPr>
              <w:pStyle w:val="TableParagraph"/>
              <w:spacing w:line="266" w:lineRule="exact"/>
              <w:ind w:left="28"/>
            </w:pPr>
            <w:r>
              <w:t>Amputation Status, Lower Limb/Amputation Complications</w:t>
            </w:r>
          </w:p>
        </w:tc>
        <w:tc>
          <w:tcPr>
            <w:tcW w:w="951" w:type="dxa"/>
            <w:shd w:val="clear" w:color="auto" w:fill="DDEBF7"/>
          </w:tcPr>
          <w:p w:rsidR="002239B5" w:rsidRDefault="009854F8">
            <w:pPr>
              <w:pStyle w:val="TableParagraph"/>
              <w:ind w:right="27"/>
              <w:jc w:val="right"/>
            </w:pPr>
            <w:r>
              <w:t>0.5</w:t>
            </w:r>
            <w:r w:rsidR="005B42D3">
              <w:t>67</w:t>
            </w:r>
          </w:p>
        </w:tc>
        <w:tc>
          <w:tcPr>
            <w:tcW w:w="1032" w:type="dxa"/>
            <w:shd w:val="clear" w:color="auto" w:fill="DDEBF7"/>
          </w:tcPr>
          <w:p w:rsidR="002239B5" w:rsidRDefault="002239B5"/>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Phantom limb syndrome with pain</w:t>
            </w:r>
          </w:p>
        </w:tc>
        <w:tc>
          <w:tcPr>
            <w:tcW w:w="951" w:type="dxa"/>
          </w:tcPr>
          <w:p w:rsidR="002239B5" w:rsidRDefault="002239B5"/>
        </w:tc>
        <w:tc>
          <w:tcPr>
            <w:tcW w:w="1032" w:type="dxa"/>
          </w:tcPr>
          <w:p w:rsidR="002239B5" w:rsidRDefault="009854F8">
            <w:pPr>
              <w:pStyle w:val="TableParagraph"/>
              <w:ind w:right="27"/>
              <w:jc w:val="right"/>
            </w:pPr>
            <w:r>
              <w:t>G54.6</w:t>
            </w:r>
          </w:p>
        </w:tc>
      </w:tr>
      <w:tr w:rsidR="002239B5">
        <w:trPr>
          <w:trHeight w:hRule="exact" w:val="290"/>
        </w:trPr>
        <w:tc>
          <w:tcPr>
            <w:tcW w:w="838" w:type="dxa"/>
          </w:tcPr>
          <w:p w:rsidR="002239B5" w:rsidRDefault="002239B5"/>
        </w:tc>
        <w:tc>
          <w:tcPr>
            <w:tcW w:w="8075" w:type="dxa"/>
          </w:tcPr>
          <w:p w:rsidR="002239B5" w:rsidRDefault="009854F8">
            <w:pPr>
              <w:pStyle w:val="TableParagraph"/>
              <w:spacing w:line="266" w:lineRule="exact"/>
              <w:ind w:left="28"/>
            </w:pPr>
            <w:r>
              <w:t>Partial traumatic transmetacarpal amputation of unspec</w:t>
            </w:r>
            <w:r w:rsidR="00925252">
              <w:t>ified</w:t>
            </w:r>
            <w:r>
              <w:t xml:space="preserve"> hand, sequela</w:t>
            </w:r>
          </w:p>
        </w:tc>
        <w:tc>
          <w:tcPr>
            <w:tcW w:w="951" w:type="dxa"/>
          </w:tcPr>
          <w:p w:rsidR="002239B5" w:rsidRDefault="002239B5"/>
        </w:tc>
        <w:tc>
          <w:tcPr>
            <w:tcW w:w="1032" w:type="dxa"/>
          </w:tcPr>
          <w:p w:rsidR="002239B5" w:rsidRDefault="009854F8">
            <w:pPr>
              <w:pStyle w:val="TableParagraph"/>
              <w:ind w:right="26"/>
              <w:jc w:val="right"/>
            </w:pPr>
            <w:r>
              <w:t>S68.729S</w:t>
            </w:r>
          </w:p>
        </w:tc>
      </w:tr>
      <w:tr w:rsidR="002239B5">
        <w:trPr>
          <w:trHeight w:hRule="exact" w:val="291"/>
        </w:trPr>
        <w:tc>
          <w:tcPr>
            <w:tcW w:w="838" w:type="dxa"/>
          </w:tcPr>
          <w:p w:rsidR="002239B5" w:rsidRDefault="002239B5"/>
        </w:tc>
        <w:tc>
          <w:tcPr>
            <w:tcW w:w="8075" w:type="dxa"/>
          </w:tcPr>
          <w:p w:rsidR="002239B5" w:rsidRDefault="009854F8">
            <w:pPr>
              <w:pStyle w:val="TableParagraph"/>
              <w:spacing w:line="266" w:lineRule="exact"/>
              <w:ind w:left="28"/>
            </w:pPr>
            <w:r>
              <w:t>Partial traumatic amputation of unspecified great toe, subsequent encounter</w:t>
            </w:r>
          </w:p>
        </w:tc>
        <w:tc>
          <w:tcPr>
            <w:tcW w:w="951" w:type="dxa"/>
          </w:tcPr>
          <w:p w:rsidR="002239B5" w:rsidRDefault="002239B5"/>
        </w:tc>
        <w:tc>
          <w:tcPr>
            <w:tcW w:w="1032" w:type="dxa"/>
          </w:tcPr>
          <w:p w:rsidR="002239B5" w:rsidRDefault="009854F8">
            <w:pPr>
              <w:pStyle w:val="TableParagraph"/>
              <w:spacing w:line="240" w:lineRule="auto"/>
              <w:ind w:right="28"/>
              <w:jc w:val="right"/>
            </w:pPr>
            <w:r>
              <w:t>S98.129D</w:t>
            </w:r>
          </w:p>
        </w:tc>
      </w:tr>
    </w:tbl>
    <w:p w:rsidR="002239B5" w:rsidRDefault="002239B5">
      <w:pPr>
        <w:pStyle w:val="BodyText"/>
        <w:spacing w:before="11"/>
        <w:rPr>
          <w:rFonts w:ascii="Times New Roman"/>
          <w:b w:val="0"/>
          <w:sz w:val="11"/>
        </w:rPr>
      </w:pPr>
    </w:p>
    <w:p w:rsidR="002239B5" w:rsidRPr="00CD3F9D" w:rsidRDefault="009854F8" w:rsidP="00107F14">
      <w:pPr>
        <w:pStyle w:val="ListParagraph"/>
        <w:numPr>
          <w:ilvl w:val="0"/>
          <w:numId w:val="2"/>
        </w:numPr>
        <w:tabs>
          <w:tab w:val="left" w:pos="450"/>
        </w:tabs>
        <w:spacing w:after="120"/>
        <w:ind w:left="461" w:right="144" w:hanging="274"/>
        <w:rPr>
          <w:sz w:val="18"/>
          <w:szCs w:val="18"/>
        </w:rPr>
      </w:pPr>
      <w:r w:rsidRPr="00CD3F9D">
        <w:rPr>
          <w:sz w:val="18"/>
          <w:szCs w:val="18"/>
        </w:rPr>
        <w:t>CMS uses a Hierarchical Condition Category (HCC) risk adjustment model to calculate patient risk scores to predict health care costs. Scores are used to adjust capitated payments for beneficiaries enrolled in Medicare Advantage and to determine expected costs in Medicare Shared Savings Programs</w:t>
      </w:r>
      <w:r w:rsidRPr="00CD3F9D">
        <w:rPr>
          <w:spacing w:val="-11"/>
          <w:sz w:val="18"/>
          <w:szCs w:val="18"/>
        </w:rPr>
        <w:t xml:space="preserve"> </w:t>
      </w:r>
      <w:r w:rsidRPr="00CD3F9D">
        <w:rPr>
          <w:sz w:val="18"/>
          <w:szCs w:val="18"/>
        </w:rPr>
        <w:t>(ACOs).</w:t>
      </w:r>
    </w:p>
    <w:p w:rsidR="002239B5" w:rsidRPr="00CD3F9D" w:rsidRDefault="009854F8" w:rsidP="00107F14">
      <w:pPr>
        <w:pStyle w:val="ListParagraph"/>
        <w:numPr>
          <w:ilvl w:val="0"/>
          <w:numId w:val="2"/>
        </w:numPr>
        <w:tabs>
          <w:tab w:val="left" w:pos="450"/>
        </w:tabs>
        <w:spacing w:after="120"/>
        <w:ind w:left="461" w:right="144" w:hanging="274"/>
        <w:rPr>
          <w:sz w:val="18"/>
          <w:szCs w:val="18"/>
        </w:rPr>
      </w:pPr>
      <w:r w:rsidRPr="00CD3F9D">
        <w:rPr>
          <w:sz w:val="18"/>
          <w:szCs w:val="18"/>
        </w:rPr>
        <w:t>Total Risk Adjustment Factor (RAF) Score = Demographics + Diagnoses +</w:t>
      </w:r>
      <w:r w:rsidRPr="00CD3F9D">
        <w:rPr>
          <w:spacing w:val="3"/>
          <w:sz w:val="18"/>
          <w:szCs w:val="18"/>
        </w:rPr>
        <w:t xml:space="preserve"> </w:t>
      </w:r>
      <w:r w:rsidRPr="00CD3F9D">
        <w:rPr>
          <w:sz w:val="18"/>
          <w:szCs w:val="18"/>
        </w:rPr>
        <w:t>Interactions</w:t>
      </w:r>
    </w:p>
    <w:p w:rsidR="002239B5" w:rsidRPr="00CD3F9D" w:rsidRDefault="009854F8" w:rsidP="00107F14">
      <w:pPr>
        <w:pStyle w:val="ListParagraph"/>
        <w:numPr>
          <w:ilvl w:val="0"/>
          <w:numId w:val="2"/>
        </w:numPr>
        <w:tabs>
          <w:tab w:val="left" w:pos="450"/>
        </w:tabs>
        <w:spacing w:after="120"/>
        <w:ind w:left="461" w:right="144" w:hanging="274"/>
        <w:rPr>
          <w:sz w:val="18"/>
          <w:szCs w:val="18"/>
        </w:rPr>
      </w:pPr>
      <w:r w:rsidRPr="00CD3F9D">
        <w:rPr>
          <w:sz w:val="18"/>
          <w:szCs w:val="18"/>
        </w:rPr>
        <w:t>Each year CMS publishes a "denominator" to convert risk scores into dollar amounts. The 2019 denominator is $9,367.34. Multiplying the risk score by this denominator results in an estimated annual expenditure for a</w:t>
      </w:r>
      <w:r w:rsidRPr="00CD3F9D">
        <w:rPr>
          <w:spacing w:val="-8"/>
          <w:sz w:val="18"/>
          <w:szCs w:val="18"/>
        </w:rPr>
        <w:t xml:space="preserve"> </w:t>
      </w:r>
      <w:r w:rsidRPr="00CD3F9D">
        <w:rPr>
          <w:sz w:val="18"/>
          <w:szCs w:val="18"/>
        </w:rPr>
        <w:t>beneficiary.</w:t>
      </w:r>
    </w:p>
    <w:p w:rsidR="00107F14" w:rsidRPr="00CD3F9D" w:rsidRDefault="00107F14" w:rsidP="00107F14">
      <w:pPr>
        <w:pStyle w:val="ListParagraph"/>
        <w:numPr>
          <w:ilvl w:val="0"/>
          <w:numId w:val="2"/>
        </w:numPr>
        <w:tabs>
          <w:tab w:val="left" w:pos="450"/>
        </w:tabs>
        <w:spacing w:after="120"/>
        <w:ind w:left="461" w:right="144" w:hanging="274"/>
        <w:rPr>
          <w:sz w:val="18"/>
          <w:szCs w:val="18"/>
        </w:rPr>
      </w:pPr>
      <w:r w:rsidRPr="00CD3F9D">
        <w:rPr>
          <w:sz w:val="18"/>
          <w:szCs w:val="18"/>
        </w:rPr>
        <w:t xml:space="preserve">The diagnoses above often are “unspecified” only as examples. It is important to code to the highest level of specificity to achieve an accurate risk score. All active diagnoses need to be </w:t>
      </w:r>
      <w:r w:rsidR="0017122A" w:rsidRPr="00CD3F9D">
        <w:rPr>
          <w:sz w:val="18"/>
          <w:szCs w:val="18"/>
        </w:rPr>
        <w:t xml:space="preserve">documented and </w:t>
      </w:r>
      <w:r w:rsidRPr="00CD3F9D">
        <w:rPr>
          <w:sz w:val="18"/>
          <w:szCs w:val="18"/>
        </w:rPr>
        <w:t>resubmitted each year.</w:t>
      </w:r>
    </w:p>
    <w:p w:rsidR="002239B5" w:rsidRPr="00CD3F9D" w:rsidRDefault="009854F8" w:rsidP="00107F14">
      <w:pPr>
        <w:pStyle w:val="ListParagraph"/>
        <w:numPr>
          <w:ilvl w:val="0"/>
          <w:numId w:val="2"/>
        </w:numPr>
        <w:tabs>
          <w:tab w:val="left" w:pos="450"/>
        </w:tabs>
        <w:spacing w:after="120"/>
        <w:ind w:left="461" w:right="144" w:hanging="274"/>
        <w:rPr>
          <w:sz w:val="18"/>
          <w:szCs w:val="18"/>
        </w:rPr>
      </w:pPr>
      <w:r w:rsidRPr="00CD3F9D">
        <w:rPr>
          <w:sz w:val="18"/>
          <w:szCs w:val="18"/>
        </w:rPr>
        <w:t>E/M documentation must support all submitted diagnoses. Proper documentation of each diagnosis</w:t>
      </w:r>
      <w:r w:rsidRPr="00CD3F9D">
        <w:rPr>
          <w:spacing w:val="-7"/>
          <w:sz w:val="18"/>
          <w:szCs w:val="18"/>
        </w:rPr>
        <w:t xml:space="preserve"> </w:t>
      </w:r>
      <w:r w:rsidRPr="00CD3F9D">
        <w:rPr>
          <w:sz w:val="18"/>
          <w:szCs w:val="18"/>
        </w:rPr>
        <w:t>must</w:t>
      </w:r>
      <w:r w:rsidR="00107F14" w:rsidRPr="00CD3F9D">
        <w:rPr>
          <w:sz w:val="18"/>
          <w:szCs w:val="18"/>
        </w:rPr>
        <w:t xml:space="preserve"> </w:t>
      </w:r>
      <w:r w:rsidRPr="00CD3F9D">
        <w:rPr>
          <w:sz w:val="18"/>
          <w:szCs w:val="18"/>
        </w:rPr>
        <w:t>demonstrate the provider is Monitoring, Evaluating, Assessing/Addressing</w:t>
      </w:r>
      <w:r w:rsidR="00CD3F9D">
        <w:rPr>
          <w:sz w:val="18"/>
          <w:szCs w:val="18"/>
        </w:rPr>
        <w:t>,</w:t>
      </w:r>
      <w:r w:rsidRPr="00CD3F9D">
        <w:rPr>
          <w:sz w:val="18"/>
          <w:szCs w:val="18"/>
        </w:rPr>
        <w:t xml:space="preserve"> or Treating </w:t>
      </w:r>
      <w:r w:rsidR="00661709" w:rsidRPr="00CD3F9D">
        <w:rPr>
          <w:sz w:val="18"/>
          <w:szCs w:val="18"/>
        </w:rPr>
        <w:t xml:space="preserve">(MEAT) </w:t>
      </w:r>
      <w:r w:rsidRPr="00CD3F9D">
        <w:rPr>
          <w:sz w:val="18"/>
          <w:szCs w:val="18"/>
        </w:rPr>
        <w:t>the condition</w:t>
      </w:r>
      <w:r w:rsidR="008F2B92" w:rsidRPr="00CD3F9D">
        <w:rPr>
          <w:sz w:val="18"/>
          <w:szCs w:val="18"/>
        </w:rPr>
        <w:t xml:space="preserve"> yearly</w:t>
      </w:r>
      <w:r w:rsidRPr="00CD3F9D">
        <w:rPr>
          <w:sz w:val="18"/>
          <w:szCs w:val="18"/>
        </w:rPr>
        <w:t>.</w:t>
      </w:r>
    </w:p>
    <w:p w:rsidR="00172D90" w:rsidRDefault="009854F8" w:rsidP="00172D90">
      <w:pPr>
        <w:pStyle w:val="ListParagraph"/>
        <w:numPr>
          <w:ilvl w:val="0"/>
          <w:numId w:val="2"/>
        </w:numPr>
        <w:tabs>
          <w:tab w:val="left" w:pos="450"/>
        </w:tabs>
        <w:spacing w:after="120"/>
        <w:ind w:left="461" w:right="144" w:hanging="274"/>
        <w:rPr>
          <w:sz w:val="18"/>
          <w:szCs w:val="18"/>
        </w:rPr>
      </w:pPr>
      <w:r w:rsidRPr="00CD3F9D">
        <w:rPr>
          <w:sz w:val="18"/>
          <w:szCs w:val="18"/>
        </w:rPr>
        <w:t>Useful Tool: Risk score calculator</w:t>
      </w:r>
      <w:r w:rsidRPr="00CD3F9D">
        <w:rPr>
          <w:spacing w:val="1"/>
          <w:sz w:val="18"/>
          <w:szCs w:val="18"/>
        </w:rPr>
        <w:t xml:space="preserve"> </w:t>
      </w:r>
      <w:r w:rsidRPr="00CD3F9D">
        <w:rPr>
          <w:sz w:val="18"/>
          <w:szCs w:val="18"/>
        </w:rPr>
        <w:t>resource--</w:t>
      </w:r>
      <w:hyperlink r:id="rId9">
        <w:r w:rsidRPr="00CD3F9D">
          <w:rPr>
            <w:sz w:val="18"/>
            <w:szCs w:val="18"/>
          </w:rPr>
          <w:t>http://www.hccuniversity.com/risk-score-calculator/</w:t>
        </w:r>
      </w:hyperlink>
    </w:p>
    <w:p w:rsidR="00CD3F9D" w:rsidRPr="00172D90" w:rsidRDefault="00CD3F9D" w:rsidP="00172D90">
      <w:pPr>
        <w:tabs>
          <w:tab w:val="left" w:pos="450"/>
        </w:tabs>
        <w:spacing w:after="120"/>
        <w:ind w:left="187" w:right="144"/>
        <w:rPr>
          <w:sz w:val="18"/>
          <w:szCs w:val="18"/>
        </w:rPr>
      </w:pPr>
      <w:r w:rsidRPr="00172D90">
        <w:rPr>
          <w:b/>
          <w:bCs/>
          <w:sz w:val="18"/>
          <w:szCs w:val="18"/>
        </w:rPr>
        <w:t>Disclaimer:</w:t>
      </w:r>
      <w:r w:rsidRPr="00172D90">
        <w:rPr>
          <w:sz w:val="18"/>
          <w:szCs w:val="18"/>
        </w:rPr>
        <w:t xml:space="preserve"> HCC Risk Adjustment values vary based on beneficiary demographics, </w:t>
      </w:r>
      <w:r w:rsidR="00172D90">
        <w:rPr>
          <w:sz w:val="18"/>
          <w:szCs w:val="18"/>
        </w:rPr>
        <w:t>RA model</w:t>
      </w:r>
      <w:r w:rsidRPr="00172D90">
        <w:rPr>
          <w:sz w:val="18"/>
          <w:szCs w:val="18"/>
        </w:rPr>
        <w:t xml:space="preserve">, specificity of the diagnosis reported, and change year to year. Unspecified diagnosis code ranges are used throughout this resource simply as a reference point for you to then select the appropriate specified code based on your patient’s conditions. </w:t>
      </w:r>
      <w:r w:rsidR="00AC091B" w:rsidRPr="00172D90">
        <w:rPr>
          <w:sz w:val="18"/>
          <w:szCs w:val="18"/>
        </w:rPr>
        <w:t>HCC values listed are based on the 2019 CMS HCC Model for community non-dual aged</w:t>
      </w:r>
      <w:r w:rsidR="00172D90">
        <w:rPr>
          <w:sz w:val="18"/>
          <w:szCs w:val="18"/>
        </w:rPr>
        <w:t xml:space="preserve"> </w:t>
      </w:r>
      <w:r w:rsidR="00AC091B" w:rsidRPr="00172D90">
        <w:rPr>
          <w:sz w:val="18"/>
          <w:szCs w:val="18"/>
        </w:rPr>
        <w:t>beneficiaries</w:t>
      </w:r>
      <w:r w:rsidR="00172D90" w:rsidRPr="00172D90">
        <w:rPr>
          <w:sz w:val="18"/>
          <w:szCs w:val="18"/>
        </w:rPr>
        <w:t>.</w:t>
      </w:r>
    </w:p>
    <w:sectPr w:rsidR="00CD3F9D" w:rsidRPr="00172D90">
      <w:pgSz w:w="12240" w:h="15840"/>
      <w:pgMar w:top="980" w:right="480" w:bottom="600" w:left="460" w:header="432" w:footer="4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D1B" w:rsidRDefault="00375D1B">
      <w:r>
        <w:separator/>
      </w:r>
    </w:p>
  </w:endnote>
  <w:endnote w:type="continuationSeparator" w:id="0">
    <w:p w:rsidR="00375D1B" w:rsidRDefault="00375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2A7" w:rsidRDefault="00A842A7">
    <w:pPr>
      <w:pStyle w:val="BodyText"/>
      <w:spacing w:before="0" w:line="14" w:lineRule="auto"/>
      <w:rPr>
        <w:b w:val="0"/>
        <w:sz w:val="20"/>
      </w:rPr>
    </w:pPr>
    <w:r>
      <w:rPr>
        <w:noProof/>
      </w:rPr>
      <mc:AlternateContent>
        <mc:Choice Requires="wps">
          <w:drawing>
            <wp:anchor distT="0" distB="0" distL="114300" distR="114300" simplePos="0" relativeHeight="503249528" behindDoc="1" locked="0" layoutInCell="1" allowOverlap="1">
              <wp:simplePos x="0" y="0"/>
              <wp:positionH relativeFrom="page">
                <wp:posOffset>365760</wp:posOffset>
              </wp:positionH>
              <wp:positionV relativeFrom="page">
                <wp:posOffset>9620250</wp:posOffset>
              </wp:positionV>
              <wp:extent cx="1955800" cy="152400"/>
              <wp:effectExtent l="3810" t="0" r="254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2A7" w:rsidRDefault="00A842A7">
                          <w:pPr>
                            <w:spacing w:line="223" w:lineRule="exact"/>
                            <w:ind w:left="20"/>
                            <w:rPr>
                              <w:sz w:val="20"/>
                            </w:rPr>
                          </w:pPr>
                          <w:r>
                            <w:rPr>
                              <w:sz w:val="20"/>
                            </w:rPr>
                            <w:t>©2019 Home Centered Care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8pt;margin-top:757.5pt;width:154pt;height:12pt;z-index:-66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" filled="f" stroked="f">
              <v:textbox inset="0,0,0,0">
                <w:txbxContent>
                  <w:p w14:paraId="1C7CFC12" w14:textId="77777777" w:rsidR="00A842A7" w:rsidRDefault="00A842A7">
                    <w:pPr>
                      <w:spacing w:line="223" w:lineRule="exact"/>
                      <w:ind w:left="20"/>
                      <w:rPr>
                        <w:sz w:val="20"/>
                      </w:rPr>
                    </w:pPr>
                    <w:r>
                      <w:rPr>
                        <w:sz w:val="20"/>
                      </w:rPr>
                      <w:t>©2019 Home Centered Care Institute</w:t>
                    </w:r>
                  </w:p>
                </w:txbxContent>
              </v:textbox>
              <w10:wrap anchorx="page" anchory="page"/>
            </v:shape>
          </w:pict>
        </mc:Fallback>
      </mc:AlternateContent>
    </w:r>
    <w:r>
      <w:rPr>
        <w:noProof/>
      </w:rPr>
      <mc:AlternateContent>
        <mc:Choice Requires="wps">
          <w:drawing>
            <wp:anchor distT="0" distB="0" distL="114300" distR="114300" simplePos="0" relativeHeight="503249552" behindDoc="1" locked="0" layoutInCell="1" allowOverlap="1">
              <wp:simplePos x="0" y="0"/>
              <wp:positionH relativeFrom="page">
                <wp:posOffset>3823335</wp:posOffset>
              </wp:positionH>
              <wp:positionV relativeFrom="page">
                <wp:posOffset>9620250</wp:posOffset>
              </wp:positionV>
              <wp:extent cx="114935" cy="152400"/>
              <wp:effectExtent l="381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2A7" w:rsidRDefault="00A842A7">
                          <w:pPr>
                            <w:spacing w:line="223" w:lineRule="exact"/>
                            <w:ind w:left="4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01.05pt;margin-top:757.5pt;width:9.05pt;height:12pt;z-index:-6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NQCsQ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" filled="f" stroked="f">
              <v:textbox inset="0,0,0,0">
                <w:txbxContent>
                  <w:p w14:paraId="620E2894" w14:textId="77777777" w:rsidR="00A842A7" w:rsidRDefault="00A842A7">
                    <w:pPr>
                      <w:spacing w:line="223" w:lineRule="exact"/>
                      <w:ind w:left="4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49576" behindDoc="1" locked="0" layoutInCell="1" allowOverlap="1">
              <wp:simplePos x="0" y="0"/>
              <wp:positionH relativeFrom="page">
                <wp:posOffset>6230620</wp:posOffset>
              </wp:positionH>
              <wp:positionV relativeFrom="page">
                <wp:posOffset>9620250</wp:posOffset>
              </wp:positionV>
              <wp:extent cx="1177290" cy="152400"/>
              <wp:effectExtent l="127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2A7" w:rsidRDefault="00375D1B">
                          <w:pPr>
                            <w:spacing w:line="223" w:lineRule="exact"/>
                            <w:ind w:left="20"/>
                            <w:rPr>
                              <w:sz w:val="20"/>
                            </w:rPr>
                          </w:pPr>
                          <w:hyperlink r:id="rId1">
                            <w:r w:rsidR="00A842A7">
                              <w:rPr>
                                <w:sz w:val="20"/>
                              </w:rPr>
                              <w:t>www.HCCInstitute.org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90.6pt;margin-top:757.5pt;width:92.7pt;height:12pt;z-index:-66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" filled="f" stroked="f">
              <v:textbox inset="0,0,0,0">
                <w:txbxContent>
                  <w:p w14:paraId="75D19059" w14:textId="77777777" w:rsidR="00A842A7" w:rsidRDefault="00900D41">
                    <w:pPr>
                      <w:spacing w:line="223" w:lineRule="exact"/>
                      <w:ind w:left="20"/>
                      <w:rPr>
                        <w:sz w:val="20"/>
                      </w:rPr>
                    </w:pPr>
                    <w:hyperlink r:id="rId2">
                      <w:r w:rsidR="00A842A7">
                        <w:rPr>
                          <w:sz w:val="20"/>
                        </w:rPr>
                        <w:t>www.HCCInstitute.org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D1B" w:rsidRDefault="00375D1B">
      <w:r>
        <w:separator/>
      </w:r>
    </w:p>
  </w:footnote>
  <w:footnote w:type="continuationSeparator" w:id="0">
    <w:p w:rsidR="00375D1B" w:rsidRDefault="00375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2A7" w:rsidRDefault="00A842A7" w:rsidP="0090223F">
    <w:pPr>
      <w:pStyle w:val="BodyText"/>
      <w:spacing w:before="0" w:line="14" w:lineRule="auto"/>
      <w:jc w:val="center"/>
      <w:rPr>
        <w:b w:val="0"/>
        <w:sz w:val="20"/>
      </w:rPr>
    </w:pPr>
    <w:r>
      <w:rPr>
        <w:noProof/>
      </w:rPr>
      <w:drawing>
        <wp:anchor distT="0" distB="0" distL="114300" distR="114300" simplePos="0" relativeHeight="503250600" behindDoc="0" locked="0" layoutInCell="1" allowOverlap="1">
          <wp:simplePos x="0" y="0"/>
          <wp:positionH relativeFrom="column">
            <wp:posOffset>2961640</wp:posOffset>
          </wp:positionH>
          <wp:positionV relativeFrom="paragraph">
            <wp:posOffset>-76200</wp:posOffset>
          </wp:positionV>
          <wp:extent cx="1059855" cy="426085"/>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CCI_logo_RGB_150dpi.jpg"/>
                  <pic:cNvPicPr/>
                </pic:nvPicPr>
                <pic:blipFill>
                  <a:blip r:embed="rId1">
                    <a:extLst>
                      <a:ext uri="{28A0092B-C50C-407E-A947-70E740481C1C}">
                        <a14:useLocalDpi xmlns:a14="http://schemas.microsoft.com/office/drawing/2010/main" val="0"/>
                      </a:ext>
                    </a:extLst>
                  </a:blip>
                  <a:stretch>
                    <a:fillRect/>
                  </a:stretch>
                </pic:blipFill>
                <pic:spPr>
                  <a:xfrm>
                    <a:off x="0" y="0"/>
                    <a:ext cx="1061620" cy="42679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F718A"/>
    <w:multiLevelType w:val="hybridMultilevel"/>
    <w:tmpl w:val="28DAB95C"/>
    <w:lvl w:ilvl="0" w:tplc="5FD24ECC">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132D6A"/>
    <w:multiLevelType w:val="hybridMultilevel"/>
    <w:tmpl w:val="E09C3D3C"/>
    <w:lvl w:ilvl="0" w:tplc="82B0273A">
      <w:numFmt w:val="bullet"/>
      <w:lvlText w:val="•"/>
      <w:lvlJc w:val="left"/>
      <w:pPr>
        <w:ind w:left="415" w:hanging="262"/>
      </w:pPr>
      <w:rPr>
        <w:rFonts w:ascii="Calibri" w:eastAsia="Calibri" w:hAnsi="Calibri" w:cs="Calibri" w:hint="default"/>
        <w:b/>
        <w:bCs/>
        <w:color w:val="4471C4"/>
        <w:w w:val="100"/>
        <w:sz w:val="22"/>
        <w:szCs w:val="22"/>
      </w:rPr>
    </w:lvl>
    <w:lvl w:ilvl="1" w:tplc="5FD24ECC">
      <w:numFmt w:val="bullet"/>
      <w:lvlText w:val="•"/>
      <w:lvlJc w:val="left"/>
      <w:pPr>
        <w:ind w:left="1508" w:hanging="262"/>
      </w:pPr>
      <w:rPr>
        <w:rFonts w:hint="default"/>
      </w:rPr>
    </w:lvl>
    <w:lvl w:ilvl="2" w:tplc="6D860E88">
      <w:numFmt w:val="bullet"/>
      <w:lvlText w:val="•"/>
      <w:lvlJc w:val="left"/>
      <w:pPr>
        <w:ind w:left="2596" w:hanging="262"/>
      </w:pPr>
      <w:rPr>
        <w:rFonts w:hint="default"/>
      </w:rPr>
    </w:lvl>
    <w:lvl w:ilvl="3" w:tplc="EE748B52">
      <w:numFmt w:val="bullet"/>
      <w:lvlText w:val="•"/>
      <w:lvlJc w:val="left"/>
      <w:pPr>
        <w:ind w:left="3684" w:hanging="262"/>
      </w:pPr>
      <w:rPr>
        <w:rFonts w:hint="default"/>
      </w:rPr>
    </w:lvl>
    <w:lvl w:ilvl="4" w:tplc="401A9BAA">
      <w:numFmt w:val="bullet"/>
      <w:lvlText w:val="•"/>
      <w:lvlJc w:val="left"/>
      <w:pPr>
        <w:ind w:left="4772" w:hanging="262"/>
      </w:pPr>
      <w:rPr>
        <w:rFonts w:hint="default"/>
      </w:rPr>
    </w:lvl>
    <w:lvl w:ilvl="5" w:tplc="61A2F532">
      <w:numFmt w:val="bullet"/>
      <w:lvlText w:val="•"/>
      <w:lvlJc w:val="left"/>
      <w:pPr>
        <w:ind w:left="5860" w:hanging="262"/>
      </w:pPr>
      <w:rPr>
        <w:rFonts w:hint="default"/>
      </w:rPr>
    </w:lvl>
    <w:lvl w:ilvl="6" w:tplc="16CCF208">
      <w:numFmt w:val="bullet"/>
      <w:lvlText w:val="•"/>
      <w:lvlJc w:val="left"/>
      <w:pPr>
        <w:ind w:left="6948" w:hanging="262"/>
      </w:pPr>
      <w:rPr>
        <w:rFonts w:hint="default"/>
      </w:rPr>
    </w:lvl>
    <w:lvl w:ilvl="7" w:tplc="DD3A9B3E">
      <w:numFmt w:val="bullet"/>
      <w:lvlText w:val="•"/>
      <w:lvlJc w:val="left"/>
      <w:pPr>
        <w:ind w:left="8036" w:hanging="262"/>
      </w:pPr>
      <w:rPr>
        <w:rFonts w:hint="default"/>
      </w:rPr>
    </w:lvl>
    <w:lvl w:ilvl="8" w:tplc="4448EBB8">
      <w:numFmt w:val="bullet"/>
      <w:lvlText w:val="•"/>
      <w:lvlJc w:val="left"/>
      <w:pPr>
        <w:ind w:left="9124" w:hanging="26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KwMLU0sjQyMjQ1N7BU0lEKTi0uzszPAymwqAUAKUN97SwAAAA="/>
  </w:docVars>
  <w:rsids>
    <w:rsidRoot w:val="002239B5"/>
    <w:rsid w:val="00056E35"/>
    <w:rsid w:val="000A6AE0"/>
    <w:rsid w:val="000C3DB0"/>
    <w:rsid w:val="000F5A8E"/>
    <w:rsid w:val="00107F14"/>
    <w:rsid w:val="00110E18"/>
    <w:rsid w:val="00131D18"/>
    <w:rsid w:val="0016133F"/>
    <w:rsid w:val="0017122A"/>
    <w:rsid w:val="00172D90"/>
    <w:rsid w:val="00193E6A"/>
    <w:rsid w:val="002225A8"/>
    <w:rsid w:val="002239B5"/>
    <w:rsid w:val="002F65A0"/>
    <w:rsid w:val="003425D4"/>
    <w:rsid w:val="003675C8"/>
    <w:rsid w:val="00375D1B"/>
    <w:rsid w:val="00425694"/>
    <w:rsid w:val="004D3D74"/>
    <w:rsid w:val="00512482"/>
    <w:rsid w:val="00515B32"/>
    <w:rsid w:val="00520B10"/>
    <w:rsid w:val="005B42D3"/>
    <w:rsid w:val="005E0E4C"/>
    <w:rsid w:val="00604CEB"/>
    <w:rsid w:val="00624B93"/>
    <w:rsid w:val="00632DC2"/>
    <w:rsid w:val="006577CE"/>
    <w:rsid w:val="00661709"/>
    <w:rsid w:val="00675803"/>
    <w:rsid w:val="007F36E6"/>
    <w:rsid w:val="00825A3A"/>
    <w:rsid w:val="00833D67"/>
    <w:rsid w:val="008E0CBE"/>
    <w:rsid w:val="008F2B92"/>
    <w:rsid w:val="00900D41"/>
    <w:rsid w:val="0090223F"/>
    <w:rsid w:val="00925252"/>
    <w:rsid w:val="009519A8"/>
    <w:rsid w:val="009854F8"/>
    <w:rsid w:val="009D03EE"/>
    <w:rsid w:val="009F433E"/>
    <w:rsid w:val="00A40042"/>
    <w:rsid w:val="00A44F45"/>
    <w:rsid w:val="00A842A7"/>
    <w:rsid w:val="00AC091B"/>
    <w:rsid w:val="00B0191D"/>
    <w:rsid w:val="00B572A0"/>
    <w:rsid w:val="00B65BAF"/>
    <w:rsid w:val="00CD3F9D"/>
    <w:rsid w:val="00CF01CD"/>
    <w:rsid w:val="00D44AA3"/>
    <w:rsid w:val="00D464D6"/>
    <w:rsid w:val="00D90EEA"/>
    <w:rsid w:val="00D91B2C"/>
    <w:rsid w:val="00E258E7"/>
    <w:rsid w:val="00F23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FFB341-F558-4E01-A9B6-0689886F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b/>
      <w:bCs/>
    </w:rPr>
  </w:style>
  <w:style w:type="paragraph" w:styleId="ListParagraph">
    <w:name w:val="List Paragraph"/>
    <w:basedOn w:val="Normal"/>
    <w:uiPriority w:val="1"/>
    <w:qFormat/>
    <w:pPr>
      <w:ind w:left="425" w:hanging="261"/>
    </w:pPr>
  </w:style>
  <w:style w:type="paragraph" w:customStyle="1" w:styleId="TableParagraph">
    <w:name w:val="Table Paragraph"/>
    <w:basedOn w:val="Normal"/>
    <w:uiPriority w:val="1"/>
    <w:qFormat/>
    <w:pPr>
      <w:spacing w:line="268" w:lineRule="exact"/>
    </w:pPr>
  </w:style>
  <w:style w:type="paragraph" w:styleId="BalloonText">
    <w:name w:val="Balloon Text"/>
    <w:basedOn w:val="Normal"/>
    <w:link w:val="BalloonTextChar"/>
    <w:uiPriority w:val="99"/>
    <w:semiHidden/>
    <w:unhideWhenUsed/>
    <w:rsid w:val="009022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23F"/>
    <w:rPr>
      <w:rFonts w:ascii="Segoe UI" w:eastAsia="Calibri" w:hAnsi="Segoe UI" w:cs="Segoe UI"/>
      <w:sz w:val="18"/>
      <w:szCs w:val="18"/>
    </w:rPr>
  </w:style>
  <w:style w:type="paragraph" w:styleId="Header">
    <w:name w:val="header"/>
    <w:basedOn w:val="Normal"/>
    <w:link w:val="HeaderChar"/>
    <w:uiPriority w:val="99"/>
    <w:unhideWhenUsed/>
    <w:rsid w:val="0090223F"/>
    <w:pPr>
      <w:tabs>
        <w:tab w:val="center" w:pos="4680"/>
        <w:tab w:val="right" w:pos="9360"/>
      </w:tabs>
    </w:pPr>
  </w:style>
  <w:style w:type="character" w:customStyle="1" w:styleId="HeaderChar">
    <w:name w:val="Header Char"/>
    <w:basedOn w:val="DefaultParagraphFont"/>
    <w:link w:val="Header"/>
    <w:uiPriority w:val="99"/>
    <w:rsid w:val="0090223F"/>
    <w:rPr>
      <w:rFonts w:ascii="Calibri" w:eastAsia="Calibri" w:hAnsi="Calibri" w:cs="Calibri"/>
    </w:rPr>
  </w:style>
  <w:style w:type="paragraph" w:styleId="Footer">
    <w:name w:val="footer"/>
    <w:basedOn w:val="Normal"/>
    <w:link w:val="FooterChar"/>
    <w:uiPriority w:val="99"/>
    <w:unhideWhenUsed/>
    <w:rsid w:val="0090223F"/>
    <w:pPr>
      <w:tabs>
        <w:tab w:val="center" w:pos="4680"/>
        <w:tab w:val="right" w:pos="9360"/>
      </w:tabs>
    </w:pPr>
  </w:style>
  <w:style w:type="character" w:customStyle="1" w:styleId="FooterChar">
    <w:name w:val="Footer Char"/>
    <w:basedOn w:val="DefaultParagraphFont"/>
    <w:link w:val="Footer"/>
    <w:uiPriority w:val="99"/>
    <w:rsid w:val="0090223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395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ccuniversity.com/risk-score-calculato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CCInstitute.org/" TargetMode="External"/><Relationship Id="rId1" Type="http://schemas.openxmlformats.org/officeDocument/2006/relationships/hyperlink" Target="http://www.HCCInstitut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2431</Words>
  <Characters>13859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Thomas Cornwell</dc:creator>
  <cp:lastModifiedBy>Jim Nonneman</cp:lastModifiedBy>
  <cp:revision>2</cp:revision>
  <cp:lastPrinted>2018-10-24T19:24:00Z</cp:lastPrinted>
  <dcterms:created xsi:type="dcterms:W3CDTF">2020-01-09T19:11:00Z</dcterms:created>
  <dcterms:modified xsi:type="dcterms:W3CDTF">2020-01-09T19:11:00Z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2018-10-06T00:00:00Z</vt:filetime>
  </property>
  <property fmtid="{D5CDD505-2E9C-101B-9397-08002B2CF9AE}" pid="3" name="Creator">
    <vt:lpwstr>Microsoft® Excel® for Office 365</vt:lpwstr>
  </property>
  <property fmtid="{D5CDD505-2E9C-101B-9397-08002B2CF9AE}" pid="4" name="LastSaved">
    <vt:filetime>2018-10-15T00:00:00Z</vt:filetime>
  </property>
</Properties>
</file>